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B4EB7" w14:textId="25CEB6B0" w:rsidR="00C23A90" w:rsidRPr="00C60D78" w:rsidRDefault="00C23A90" w:rsidP="00C23A90">
      <w:pPr>
        <w:jc w:val="center"/>
        <w:rPr>
          <w:b/>
          <w:lang w:val="uk-UA"/>
        </w:rPr>
      </w:pPr>
    </w:p>
    <w:p w14:paraId="5CAB4EB8" w14:textId="77777777" w:rsidR="00C23A90" w:rsidRPr="00C60D78" w:rsidRDefault="00C23A90" w:rsidP="00C23A90">
      <w:pPr>
        <w:jc w:val="both"/>
        <w:rPr>
          <w:b/>
          <w:lang w:val="uk-UA"/>
        </w:rPr>
      </w:pPr>
    </w:p>
    <w:p w14:paraId="67C8E0DD" w14:textId="77777777" w:rsidR="00B764E9" w:rsidRPr="00C60D78" w:rsidRDefault="00C23A90" w:rsidP="00C23A90">
      <w:pPr>
        <w:jc w:val="both"/>
        <w:rPr>
          <w:b/>
          <w:lang w:val="uk-UA"/>
        </w:rPr>
      </w:pPr>
      <w:r w:rsidRPr="00C60D78">
        <w:rPr>
          <w:b/>
          <w:lang w:val="uk-UA"/>
        </w:rPr>
        <w:t>Спікер: Інна БЕРНАЦЬКА,</w:t>
      </w:r>
    </w:p>
    <w:p w14:paraId="5CAB4EC1" w14:textId="54ABB011" w:rsidR="00C23A90" w:rsidRPr="00C60D78" w:rsidRDefault="00C23A90" w:rsidP="00C23A90">
      <w:pPr>
        <w:jc w:val="both"/>
        <w:rPr>
          <w:lang w:val="uk-UA"/>
        </w:rPr>
      </w:pPr>
      <w:proofErr w:type="spellStart"/>
      <w:r w:rsidRPr="00C60D78">
        <w:rPr>
          <w:lang w:val="uk-UA"/>
        </w:rPr>
        <w:t>віцепрезидент</w:t>
      </w:r>
      <w:proofErr w:type="spellEnd"/>
      <w:r w:rsidRPr="00C60D78">
        <w:rPr>
          <w:lang w:val="uk-UA"/>
        </w:rPr>
        <w:t xml:space="preserve"> НПУ, голова Вищої кваліфікаційної комісії нотаріату при Міністерстві юстиції України, нотаріус</w:t>
      </w:r>
      <w:r w:rsidR="00B764E9" w:rsidRPr="00C60D78">
        <w:rPr>
          <w:lang w:val="uk-UA"/>
        </w:rPr>
        <w:t xml:space="preserve"> м. Острог</w:t>
      </w:r>
    </w:p>
    <w:p w14:paraId="5CAB4EC2" w14:textId="77777777" w:rsidR="00C23A90" w:rsidRPr="00C60D78" w:rsidRDefault="00C23A90" w:rsidP="00C23A90">
      <w:pPr>
        <w:jc w:val="both"/>
        <w:rPr>
          <w:lang w:val="uk-UA"/>
        </w:rPr>
      </w:pPr>
    </w:p>
    <w:p w14:paraId="2A1418CD" w14:textId="4BE1AA38" w:rsidR="00B764E9" w:rsidRPr="00C60D78" w:rsidRDefault="00B764E9" w:rsidP="00B764E9">
      <w:pPr>
        <w:jc w:val="both"/>
        <w:rPr>
          <w:b/>
          <w:lang w:val="uk-UA"/>
        </w:rPr>
      </w:pPr>
      <w:r w:rsidRPr="00C60D78">
        <w:rPr>
          <w:b/>
          <w:lang w:val="uk-UA"/>
        </w:rPr>
        <w:t xml:space="preserve">Загальні питання роботи нотаріату України. Робота нотаріату в умовах війни, основні виклики. </w:t>
      </w:r>
    </w:p>
    <w:p w14:paraId="5CAB4EC3" w14:textId="60082F09" w:rsidR="00C23A90" w:rsidRPr="00C60D78" w:rsidRDefault="00C23A90" w:rsidP="00810D0A">
      <w:pPr>
        <w:jc w:val="both"/>
        <w:rPr>
          <w:b/>
          <w:lang w:val="uk-UA"/>
        </w:rPr>
      </w:pPr>
    </w:p>
    <w:p w14:paraId="5CAB4EC4" w14:textId="77777777" w:rsidR="00810D0A" w:rsidRPr="00C60D78" w:rsidRDefault="00810D0A" w:rsidP="00810D0A">
      <w:pPr>
        <w:jc w:val="both"/>
        <w:rPr>
          <w:b/>
          <w:lang w:val="uk-UA"/>
        </w:rPr>
      </w:pPr>
    </w:p>
    <w:p w14:paraId="5CAB4EC5" w14:textId="77777777" w:rsidR="002A5D3F" w:rsidRPr="00C60D78" w:rsidRDefault="0079669F" w:rsidP="00810D0A">
      <w:pPr>
        <w:pStyle w:val="a6"/>
        <w:numPr>
          <w:ilvl w:val="1"/>
          <w:numId w:val="2"/>
        </w:numPr>
        <w:ind w:firstLine="567"/>
        <w:jc w:val="both"/>
        <w:rPr>
          <w:b/>
          <w:lang w:val="uk-UA"/>
        </w:rPr>
      </w:pPr>
      <w:r w:rsidRPr="00C60D78">
        <w:rPr>
          <w:b/>
          <w:lang w:val="uk-UA"/>
        </w:rPr>
        <w:t>Вступ</w:t>
      </w:r>
    </w:p>
    <w:p w14:paraId="5CAB4EC6" w14:textId="77777777" w:rsidR="00A132D4" w:rsidRPr="00C60D78" w:rsidRDefault="00A132D4" w:rsidP="00810D0A">
      <w:pPr>
        <w:ind w:firstLine="567"/>
        <w:jc w:val="both"/>
        <w:rPr>
          <w:lang w:val="uk-UA"/>
        </w:rPr>
      </w:pPr>
      <w:r w:rsidRPr="00C60D78">
        <w:rPr>
          <w:lang w:val="uk-UA"/>
        </w:rPr>
        <w:t xml:space="preserve">Євроінтеграційні процеси в Україні, міграція внаслідок страшної </w:t>
      </w:r>
      <w:r w:rsidR="00677E98" w:rsidRPr="00C60D78">
        <w:rPr>
          <w:lang w:val="uk-UA"/>
        </w:rPr>
        <w:t>війни та її наслідки</w:t>
      </w:r>
      <w:r w:rsidR="007D7F02" w:rsidRPr="00C60D78">
        <w:rPr>
          <w:lang w:val="uk-UA"/>
        </w:rPr>
        <w:t xml:space="preserve">, обумовлюють необхідність </w:t>
      </w:r>
      <w:r w:rsidRPr="00C60D78">
        <w:rPr>
          <w:lang w:val="uk-UA"/>
        </w:rPr>
        <w:t xml:space="preserve">конструктивної взаємодії між нотаріатами України та Польської </w:t>
      </w:r>
      <w:r w:rsidR="001B5EB9" w:rsidRPr="00C60D78">
        <w:rPr>
          <w:lang w:val="uk-UA"/>
        </w:rPr>
        <w:t>Р</w:t>
      </w:r>
      <w:r w:rsidRPr="00C60D78">
        <w:rPr>
          <w:lang w:val="uk-UA"/>
        </w:rPr>
        <w:t>еспубліки задля реалізації прав та свобод громадян.</w:t>
      </w:r>
    </w:p>
    <w:p w14:paraId="5CAB4EC7" w14:textId="77777777" w:rsidR="001B5EB9" w:rsidRPr="00C60D78" w:rsidRDefault="001B5EB9" w:rsidP="00810D0A">
      <w:pPr>
        <w:ind w:firstLine="567"/>
        <w:jc w:val="both"/>
        <w:rPr>
          <w:lang w:val="uk-UA"/>
        </w:rPr>
      </w:pPr>
      <w:r w:rsidRPr="00C60D78">
        <w:rPr>
          <w:lang w:val="uk-UA"/>
        </w:rPr>
        <w:t xml:space="preserve">На жаль, події у світі та війни, демонструють нівелювання цінності життя кожної людини та її прав. </w:t>
      </w:r>
    </w:p>
    <w:p w14:paraId="5CAB4EC8" w14:textId="77777777" w:rsidR="001B5EB9" w:rsidRPr="00C60D78" w:rsidRDefault="001B5EB9" w:rsidP="00810D0A">
      <w:pPr>
        <w:ind w:firstLine="567"/>
        <w:jc w:val="both"/>
        <w:rPr>
          <w:lang w:val="uk-UA"/>
        </w:rPr>
      </w:pPr>
      <w:r w:rsidRPr="00C60D78">
        <w:rPr>
          <w:lang w:val="uk-UA"/>
        </w:rPr>
        <w:t>Однак, у ці непрості часи, маючи великі можливості у різних сферах права та напрацьовані процедури, важливо щоб нотаріат, як інституція, функціонував у напрямку максимального забезпечення реалізації прав та свобод громадян, превентивного захисту, гарантій та захисту права власності.</w:t>
      </w:r>
    </w:p>
    <w:p w14:paraId="5CAB4EC9" w14:textId="77777777" w:rsidR="007D7F02" w:rsidRPr="00C60D78" w:rsidRDefault="001B5EB9" w:rsidP="00810D0A">
      <w:pPr>
        <w:ind w:firstLine="567"/>
        <w:jc w:val="both"/>
        <w:rPr>
          <w:lang w:val="uk-UA"/>
        </w:rPr>
      </w:pPr>
      <w:r w:rsidRPr="00C60D78">
        <w:rPr>
          <w:lang w:val="uk-UA"/>
        </w:rPr>
        <w:t>Простими словами – допомагав людині та державі.</w:t>
      </w:r>
    </w:p>
    <w:p w14:paraId="5CAB4ECA" w14:textId="77777777" w:rsidR="00A132D4" w:rsidRPr="00C60D78" w:rsidRDefault="001B5EB9" w:rsidP="00810D0A">
      <w:pPr>
        <w:ind w:firstLine="567"/>
        <w:jc w:val="both"/>
        <w:rPr>
          <w:lang w:val="uk-UA"/>
        </w:rPr>
      </w:pPr>
      <w:r w:rsidRPr="00C60D78">
        <w:rPr>
          <w:lang w:val="uk-UA"/>
        </w:rPr>
        <w:t>Перед нами сьогодні завдання</w:t>
      </w:r>
      <w:r w:rsidR="002A5D3F" w:rsidRPr="00C60D78">
        <w:rPr>
          <w:lang w:val="uk-UA"/>
        </w:rPr>
        <w:t xml:space="preserve"> ознайомлення з особливостями </w:t>
      </w:r>
      <w:r w:rsidR="000E6BDA" w:rsidRPr="00C60D78">
        <w:rPr>
          <w:lang w:val="uk-UA"/>
        </w:rPr>
        <w:t xml:space="preserve">роботи </w:t>
      </w:r>
      <w:r w:rsidR="002A5D3F" w:rsidRPr="00C60D78">
        <w:rPr>
          <w:lang w:val="uk-UA"/>
        </w:rPr>
        <w:t>один одного та якісного нотаріального супроводу</w:t>
      </w:r>
      <w:r w:rsidRPr="00C60D78">
        <w:rPr>
          <w:lang w:val="uk-UA"/>
        </w:rPr>
        <w:t xml:space="preserve"> </w:t>
      </w:r>
      <w:r w:rsidR="002A5D3F" w:rsidRPr="00C60D78">
        <w:rPr>
          <w:lang w:val="uk-UA"/>
        </w:rPr>
        <w:t>т</w:t>
      </w:r>
      <w:r w:rsidR="007D7F02" w:rsidRPr="00C60D78">
        <w:rPr>
          <w:lang w:val="uk-UA"/>
        </w:rPr>
        <w:t>рансакці</w:t>
      </w:r>
      <w:r w:rsidR="002A5D3F" w:rsidRPr="00C60D78">
        <w:rPr>
          <w:lang w:val="uk-UA"/>
        </w:rPr>
        <w:t xml:space="preserve">й </w:t>
      </w:r>
      <w:r w:rsidR="007D7F02" w:rsidRPr="00C60D78">
        <w:rPr>
          <w:lang w:val="uk-UA"/>
        </w:rPr>
        <w:t>з нерухомістю, корпоративним</w:t>
      </w:r>
      <w:r w:rsidR="002A5D3F" w:rsidRPr="00C60D78">
        <w:rPr>
          <w:lang w:val="uk-UA"/>
        </w:rPr>
        <w:t xml:space="preserve">и правами, </w:t>
      </w:r>
      <w:r w:rsidR="007D7F02" w:rsidRPr="00C60D78">
        <w:rPr>
          <w:lang w:val="uk-UA"/>
        </w:rPr>
        <w:t xml:space="preserve"> інститутів інвестування, цивільн</w:t>
      </w:r>
      <w:r w:rsidR="002A5D3F" w:rsidRPr="00C60D78">
        <w:rPr>
          <w:lang w:val="uk-UA"/>
        </w:rPr>
        <w:t>их</w:t>
      </w:r>
      <w:r w:rsidR="007D7F02" w:rsidRPr="00C60D78">
        <w:rPr>
          <w:lang w:val="uk-UA"/>
        </w:rPr>
        <w:t xml:space="preserve"> прав</w:t>
      </w:r>
      <w:r w:rsidR="002A5D3F" w:rsidRPr="00C60D78">
        <w:rPr>
          <w:lang w:val="uk-UA"/>
        </w:rPr>
        <w:t>овідносин</w:t>
      </w:r>
      <w:r w:rsidR="007D7F02" w:rsidRPr="00C60D78">
        <w:rPr>
          <w:lang w:val="uk-UA"/>
        </w:rPr>
        <w:t>, сімейн</w:t>
      </w:r>
      <w:r w:rsidR="002A5D3F" w:rsidRPr="00C60D78">
        <w:rPr>
          <w:lang w:val="uk-UA"/>
        </w:rPr>
        <w:t>их</w:t>
      </w:r>
      <w:r w:rsidR="007D7F02" w:rsidRPr="00C60D78">
        <w:rPr>
          <w:lang w:val="uk-UA"/>
        </w:rPr>
        <w:t xml:space="preserve"> питан</w:t>
      </w:r>
      <w:r w:rsidR="002A5D3F" w:rsidRPr="00C60D78">
        <w:rPr>
          <w:lang w:val="uk-UA"/>
        </w:rPr>
        <w:t>ь</w:t>
      </w:r>
      <w:r w:rsidR="007D7F02" w:rsidRPr="00C60D78">
        <w:rPr>
          <w:lang w:val="uk-UA"/>
        </w:rPr>
        <w:t>, питан</w:t>
      </w:r>
      <w:r w:rsidR="002A5D3F" w:rsidRPr="00C60D78">
        <w:rPr>
          <w:lang w:val="uk-UA"/>
        </w:rPr>
        <w:t>ь</w:t>
      </w:r>
      <w:r w:rsidR="007D7F02" w:rsidRPr="00C60D78">
        <w:rPr>
          <w:lang w:val="uk-UA"/>
        </w:rPr>
        <w:t xml:space="preserve"> спадщини, та питан</w:t>
      </w:r>
      <w:r w:rsidR="002A5D3F" w:rsidRPr="00C60D78">
        <w:rPr>
          <w:lang w:val="uk-UA"/>
        </w:rPr>
        <w:t>ь</w:t>
      </w:r>
      <w:r w:rsidR="007D7F02" w:rsidRPr="00C60D78">
        <w:rPr>
          <w:lang w:val="uk-UA"/>
        </w:rPr>
        <w:t xml:space="preserve"> захисту та реалізації прав дітей, </w:t>
      </w:r>
      <w:r w:rsidRPr="00C60D78">
        <w:rPr>
          <w:lang w:val="uk-UA"/>
        </w:rPr>
        <w:t xml:space="preserve">вразливих категорій осіб, </w:t>
      </w:r>
      <w:r w:rsidR="007D7F02" w:rsidRPr="00C60D78">
        <w:rPr>
          <w:lang w:val="uk-UA"/>
        </w:rPr>
        <w:t xml:space="preserve">які </w:t>
      </w:r>
      <w:r w:rsidR="002A5D3F" w:rsidRPr="00C60D78">
        <w:rPr>
          <w:lang w:val="uk-UA"/>
        </w:rPr>
        <w:t xml:space="preserve">тісно </w:t>
      </w:r>
      <w:r w:rsidR="007D7F02" w:rsidRPr="00C60D78">
        <w:rPr>
          <w:lang w:val="uk-UA"/>
        </w:rPr>
        <w:t>переплітаються між громадянами України та Польщі, майном на територіях України та Польщі, обміну документами, відомостями.</w:t>
      </w:r>
    </w:p>
    <w:p w14:paraId="5CAB4ECB" w14:textId="77777777" w:rsidR="00A132D4" w:rsidRPr="00C60D78" w:rsidRDefault="00BD7D29" w:rsidP="00810D0A">
      <w:pPr>
        <w:ind w:firstLine="567"/>
        <w:jc w:val="both"/>
        <w:rPr>
          <w:lang w:val="uk-UA"/>
        </w:rPr>
      </w:pPr>
      <w:r w:rsidRPr="00C60D78">
        <w:rPr>
          <w:lang w:val="uk-UA"/>
        </w:rPr>
        <w:t xml:space="preserve">Сьогодні ми </w:t>
      </w:r>
      <w:r w:rsidR="003D6139" w:rsidRPr="00C60D78">
        <w:rPr>
          <w:lang w:val="uk-UA"/>
        </w:rPr>
        <w:t xml:space="preserve">вперше на такому рівні ґрунтовно </w:t>
      </w:r>
      <w:r w:rsidRPr="00C60D78">
        <w:rPr>
          <w:lang w:val="uk-UA"/>
        </w:rPr>
        <w:t>презентуємо основні аспекти роботи нотаріату України, від знайомства з загальними по</w:t>
      </w:r>
      <w:r w:rsidR="00A132D4" w:rsidRPr="00C60D78">
        <w:rPr>
          <w:lang w:val="uk-UA"/>
        </w:rPr>
        <w:t>ложеннями організації роботи, компетенції, до нотаріальних процедур.</w:t>
      </w:r>
    </w:p>
    <w:p w14:paraId="5CAB4ECC" w14:textId="77777777" w:rsidR="009256C5" w:rsidRPr="00C60D78" w:rsidRDefault="009256C5" w:rsidP="00810D0A">
      <w:pPr>
        <w:ind w:firstLine="567"/>
        <w:jc w:val="both"/>
        <w:rPr>
          <w:b/>
          <w:lang w:val="uk-UA"/>
        </w:rPr>
      </w:pPr>
    </w:p>
    <w:p w14:paraId="5CAB4ECD" w14:textId="77777777" w:rsidR="001C01D1" w:rsidRPr="00C60D78" w:rsidRDefault="009A48CC" w:rsidP="00810D0A">
      <w:pPr>
        <w:pStyle w:val="a6"/>
        <w:numPr>
          <w:ilvl w:val="1"/>
          <w:numId w:val="2"/>
        </w:numPr>
        <w:ind w:firstLine="567"/>
        <w:jc w:val="both"/>
        <w:rPr>
          <w:b/>
          <w:lang w:val="uk-UA"/>
        </w:rPr>
      </w:pPr>
      <w:r w:rsidRPr="00C60D78">
        <w:rPr>
          <w:b/>
          <w:lang w:val="uk-UA"/>
        </w:rPr>
        <w:t>Правове регулювання</w:t>
      </w:r>
      <w:r w:rsidR="001C01D1" w:rsidRPr="00C60D78">
        <w:rPr>
          <w:b/>
          <w:lang w:val="uk-UA"/>
        </w:rPr>
        <w:t>.</w:t>
      </w:r>
    </w:p>
    <w:p w14:paraId="5CAB4ECE" w14:textId="77777777" w:rsidR="009A48CC" w:rsidRPr="00C60D78" w:rsidRDefault="003D6139" w:rsidP="00810D0A">
      <w:pPr>
        <w:ind w:firstLine="567"/>
        <w:jc w:val="both"/>
        <w:rPr>
          <w:iCs/>
          <w:color w:val="333333"/>
          <w:shd w:val="clear" w:color="auto" w:fill="FFFFFF"/>
          <w:lang w:val="uk-UA"/>
        </w:rPr>
      </w:pPr>
      <w:r w:rsidRPr="00C60D78">
        <w:rPr>
          <w:b/>
          <w:iCs/>
          <w:color w:val="333333"/>
          <w:shd w:val="clear" w:color="auto" w:fill="FFFFFF"/>
          <w:lang w:val="uk-UA"/>
        </w:rPr>
        <w:t>Основним законом держави</w:t>
      </w:r>
      <w:r w:rsidR="009A48CC" w:rsidRPr="00C60D78">
        <w:rPr>
          <w:iCs/>
          <w:color w:val="333333"/>
          <w:shd w:val="clear" w:color="auto" w:fill="FFFFFF"/>
          <w:lang w:val="uk-UA"/>
        </w:rPr>
        <w:t xml:space="preserve"> - </w:t>
      </w:r>
      <w:r w:rsidR="009A48CC" w:rsidRPr="00C60D78">
        <w:rPr>
          <w:b/>
          <w:iCs/>
          <w:color w:val="333333"/>
          <w:shd w:val="clear" w:color="auto" w:fill="FFFFFF"/>
          <w:lang w:val="uk-UA"/>
        </w:rPr>
        <w:t>Конституцією</w:t>
      </w:r>
      <w:r w:rsidR="009256C5" w:rsidRPr="00C60D78">
        <w:rPr>
          <w:b/>
          <w:iCs/>
          <w:color w:val="333333"/>
          <w:shd w:val="clear" w:color="auto" w:fill="FFFFFF"/>
          <w:lang w:val="uk-UA"/>
        </w:rPr>
        <w:t xml:space="preserve"> України</w:t>
      </w:r>
      <w:r w:rsidR="009A48CC" w:rsidRPr="00C60D78">
        <w:rPr>
          <w:iCs/>
          <w:color w:val="333333"/>
          <w:shd w:val="clear" w:color="auto" w:fill="FFFFFF"/>
          <w:lang w:val="uk-UA"/>
        </w:rPr>
        <w:t xml:space="preserve"> передбачено, що </w:t>
      </w:r>
      <w:r w:rsidR="009A48CC" w:rsidRPr="00C60D78">
        <w:rPr>
          <w:b/>
          <w:color w:val="333333"/>
          <w:shd w:val="clear" w:color="auto" w:fill="FFFFFF"/>
          <w:lang w:val="uk-UA"/>
        </w:rPr>
        <w:t>виключно законами</w:t>
      </w:r>
      <w:r w:rsidR="009A48CC" w:rsidRPr="00C60D78">
        <w:rPr>
          <w:color w:val="333333"/>
          <w:shd w:val="clear" w:color="auto" w:fill="FFFFFF"/>
          <w:lang w:val="uk-UA"/>
        </w:rPr>
        <w:t xml:space="preserve"> України визначаються</w:t>
      </w:r>
      <w:r w:rsidR="009A48CC" w:rsidRPr="00C60D78">
        <w:rPr>
          <w:iCs/>
          <w:color w:val="333333"/>
          <w:shd w:val="clear" w:color="auto" w:fill="FFFFFF"/>
          <w:lang w:val="uk-UA"/>
        </w:rPr>
        <w:t xml:space="preserve"> організація та діяльність нотаріату (</w:t>
      </w:r>
      <w:r w:rsidR="009A48CC" w:rsidRPr="00C60D78">
        <w:rPr>
          <w:i/>
          <w:iCs/>
          <w:color w:val="333333"/>
          <w:shd w:val="clear" w:color="auto" w:fill="FFFFFF"/>
          <w:lang w:val="uk-UA"/>
        </w:rPr>
        <w:t>пункт 14 частини першої статті 92)</w:t>
      </w:r>
      <w:r w:rsidR="009A48CC" w:rsidRPr="00C60D78">
        <w:rPr>
          <w:iCs/>
          <w:color w:val="333333"/>
          <w:shd w:val="clear" w:color="auto" w:fill="FFFFFF"/>
          <w:lang w:val="uk-UA"/>
        </w:rPr>
        <w:t>, як інституції.</w:t>
      </w:r>
    </w:p>
    <w:p w14:paraId="5CAB4ECF" w14:textId="77777777" w:rsidR="004D32F8" w:rsidRPr="00C60D78" w:rsidRDefault="009A48CC" w:rsidP="00810D0A">
      <w:pPr>
        <w:ind w:firstLine="567"/>
        <w:rPr>
          <w:rStyle w:val="rvts44"/>
          <w:b/>
          <w:bCs/>
          <w:color w:val="333333"/>
          <w:shd w:val="clear" w:color="auto" w:fill="FFFFFF"/>
          <w:lang w:val="uk-UA"/>
        </w:rPr>
      </w:pPr>
      <w:r w:rsidRPr="00C60D78">
        <w:rPr>
          <w:iCs/>
          <w:color w:val="333333"/>
          <w:shd w:val="clear" w:color="auto" w:fill="FFFFFF"/>
          <w:lang w:val="uk-UA"/>
        </w:rPr>
        <w:t xml:space="preserve">Таким законом є </w:t>
      </w:r>
      <w:r w:rsidRPr="00C60D78">
        <w:rPr>
          <w:b/>
          <w:iCs/>
          <w:color w:val="333333"/>
          <w:shd w:val="clear" w:color="auto" w:fill="FFFFFF"/>
          <w:lang w:val="uk-UA"/>
        </w:rPr>
        <w:t>Закон України «</w:t>
      </w:r>
      <w:r w:rsidR="003D6139" w:rsidRPr="00C60D78">
        <w:rPr>
          <w:b/>
          <w:iCs/>
          <w:color w:val="333333"/>
          <w:shd w:val="clear" w:color="auto" w:fill="FFFFFF"/>
          <w:lang w:val="uk-UA"/>
        </w:rPr>
        <w:t>ПРО НОТАРІАТ</w:t>
      </w:r>
      <w:r w:rsidRPr="00C60D78">
        <w:rPr>
          <w:b/>
          <w:iCs/>
          <w:color w:val="333333"/>
          <w:shd w:val="clear" w:color="auto" w:fill="FFFFFF"/>
          <w:lang w:val="uk-UA"/>
        </w:rPr>
        <w:t>»</w:t>
      </w:r>
      <w:r w:rsidRPr="00C60D78">
        <w:rPr>
          <w:iCs/>
          <w:color w:val="333333"/>
          <w:shd w:val="clear" w:color="auto" w:fill="FFFFFF"/>
          <w:lang w:val="uk-UA"/>
        </w:rPr>
        <w:t xml:space="preserve"> від </w:t>
      </w:r>
      <w:r w:rsidRPr="00C60D78">
        <w:rPr>
          <w:rStyle w:val="rvts44"/>
          <w:bCs/>
          <w:color w:val="333333"/>
          <w:shd w:val="clear" w:color="auto" w:fill="FFFFFF"/>
          <w:lang w:val="uk-UA"/>
        </w:rPr>
        <w:t>2 вересня 1993 р</w:t>
      </w:r>
      <w:r w:rsidR="006776E4" w:rsidRPr="00C60D78">
        <w:rPr>
          <w:rStyle w:val="rvts44"/>
          <w:bCs/>
          <w:color w:val="333333"/>
          <w:shd w:val="clear" w:color="auto" w:fill="FFFFFF"/>
          <w:lang w:val="uk-UA"/>
        </w:rPr>
        <w:t>.</w:t>
      </w:r>
      <w:r w:rsidRPr="00C60D78">
        <w:rPr>
          <w:color w:val="333333"/>
          <w:lang w:val="uk-UA"/>
        </w:rPr>
        <w:t xml:space="preserve"> </w:t>
      </w:r>
      <w:r w:rsidR="006776E4" w:rsidRPr="00C60D78">
        <w:rPr>
          <w:rStyle w:val="rvts44"/>
          <w:bCs/>
          <w:color w:val="333333"/>
          <w:shd w:val="clear" w:color="auto" w:fill="FFFFFF"/>
          <w:lang w:val="uk-UA"/>
        </w:rPr>
        <w:t>№</w:t>
      </w:r>
      <w:r w:rsidRPr="00C60D78">
        <w:rPr>
          <w:rStyle w:val="rvts44"/>
          <w:bCs/>
          <w:color w:val="333333"/>
          <w:shd w:val="clear" w:color="auto" w:fill="FFFFFF"/>
          <w:lang w:val="uk-UA"/>
        </w:rPr>
        <w:t>3425-XII</w:t>
      </w:r>
    </w:p>
    <w:p w14:paraId="5CAB4ED0" w14:textId="77777777" w:rsidR="009A48CC" w:rsidRPr="00C60D78" w:rsidRDefault="009A48CC" w:rsidP="00810D0A">
      <w:pPr>
        <w:ind w:firstLine="567"/>
        <w:rPr>
          <w:lang w:val="uk-UA"/>
        </w:rPr>
      </w:pPr>
      <w:r w:rsidRPr="00C60D78">
        <w:rPr>
          <w:lang w:val="uk-UA"/>
        </w:rPr>
        <w:t>(</w:t>
      </w:r>
      <w:hyperlink r:id="rId6" w:anchor="Text" w:history="1">
        <w:r w:rsidRPr="00C60D78">
          <w:rPr>
            <w:rStyle w:val="a5"/>
            <w:lang w:val="uk-UA"/>
          </w:rPr>
          <w:t>https://zakon.rada.gov.ua/laws/show/3425-12#Text</w:t>
        </w:r>
      </w:hyperlink>
      <w:r w:rsidRPr="00C60D78">
        <w:rPr>
          <w:lang w:val="uk-UA"/>
        </w:rPr>
        <w:t>)</w:t>
      </w:r>
    </w:p>
    <w:p w14:paraId="5CAB4ED1" w14:textId="77777777" w:rsidR="00013A8B" w:rsidRPr="00C60D78" w:rsidRDefault="009A48CC" w:rsidP="00810D0A">
      <w:pPr>
        <w:ind w:firstLine="567"/>
        <w:rPr>
          <w:lang w:val="uk-UA"/>
        </w:rPr>
      </w:pPr>
      <w:r w:rsidRPr="00C60D78">
        <w:rPr>
          <w:lang w:val="uk-UA"/>
        </w:rPr>
        <w:t xml:space="preserve">Закон регулює організацію та діяльність нотаріату, а також нотаріальну процедуру. </w:t>
      </w:r>
    </w:p>
    <w:p w14:paraId="5CAB4ED2" w14:textId="77777777" w:rsidR="008F3535" w:rsidRPr="00C60D78" w:rsidRDefault="008F3535" w:rsidP="00810D0A">
      <w:pPr>
        <w:ind w:firstLine="567"/>
        <w:rPr>
          <w:lang w:val="uk-UA"/>
        </w:rPr>
      </w:pPr>
      <w:r w:rsidRPr="00C60D78">
        <w:rPr>
          <w:lang w:val="uk-UA"/>
        </w:rPr>
        <w:t xml:space="preserve">У зв’язку з </w:t>
      </w:r>
      <w:r w:rsidR="003B7CF7" w:rsidRPr="00C60D78">
        <w:rPr>
          <w:lang w:val="uk-UA"/>
        </w:rPr>
        <w:t xml:space="preserve">об’ємністю та частою зміною законодавства України нотаріус у </w:t>
      </w:r>
      <w:r w:rsidR="009A48CC" w:rsidRPr="00C60D78">
        <w:rPr>
          <w:lang w:val="uk-UA"/>
        </w:rPr>
        <w:t>своїй діяльності використовує велику кількість закон</w:t>
      </w:r>
      <w:r w:rsidR="009D2EDC" w:rsidRPr="00C60D78">
        <w:rPr>
          <w:lang w:val="uk-UA"/>
        </w:rPr>
        <w:t>ів</w:t>
      </w:r>
      <w:r w:rsidR="009A48CC" w:rsidRPr="00C60D78">
        <w:rPr>
          <w:lang w:val="uk-UA"/>
        </w:rPr>
        <w:t xml:space="preserve"> та підзаконних нормативно правових актів</w:t>
      </w:r>
      <w:r w:rsidRPr="00C60D78">
        <w:rPr>
          <w:lang w:val="uk-UA"/>
        </w:rPr>
        <w:t>.</w:t>
      </w:r>
    </w:p>
    <w:p w14:paraId="5CAB4ED3" w14:textId="77777777" w:rsidR="009D2EDC" w:rsidRPr="00C60D78" w:rsidRDefault="009D2EDC" w:rsidP="00810D0A">
      <w:pPr>
        <w:ind w:firstLine="567"/>
        <w:rPr>
          <w:lang w:val="uk-UA"/>
        </w:rPr>
      </w:pPr>
      <w:r w:rsidRPr="00C60D78">
        <w:rPr>
          <w:b/>
          <w:lang w:val="uk-UA"/>
        </w:rPr>
        <w:t>Основними підзаконними нормативно правовими актами</w:t>
      </w:r>
      <w:r w:rsidRPr="00C60D78">
        <w:rPr>
          <w:lang w:val="uk-UA"/>
        </w:rPr>
        <w:t xml:space="preserve">, що регулюють порядок вчинення нотаріальних дій та ведення діловодства, є </w:t>
      </w:r>
    </w:p>
    <w:p w14:paraId="5CAB4ED4" w14:textId="77777777" w:rsidR="009D2EDC" w:rsidRPr="00C60D78" w:rsidRDefault="009D2EDC" w:rsidP="00810D0A">
      <w:pPr>
        <w:ind w:firstLine="567"/>
        <w:rPr>
          <w:rStyle w:val="rvts9"/>
          <w:b/>
          <w:bCs/>
          <w:color w:val="333333"/>
          <w:shd w:val="clear" w:color="auto" w:fill="FFFFFF"/>
          <w:lang w:val="uk-UA"/>
        </w:rPr>
      </w:pPr>
      <w:r w:rsidRPr="00C60D78">
        <w:rPr>
          <w:b/>
          <w:lang w:val="uk-UA"/>
        </w:rPr>
        <w:t>Порядок</w:t>
      </w:r>
      <w:r w:rsidRPr="00C60D78">
        <w:rPr>
          <w:lang w:val="uk-UA"/>
        </w:rPr>
        <w:t xml:space="preserve">, затверджений </w:t>
      </w:r>
      <w:r w:rsidRPr="00C60D78">
        <w:rPr>
          <w:rStyle w:val="rvts9"/>
          <w:bCs/>
          <w:color w:val="333333"/>
          <w:shd w:val="clear" w:color="auto" w:fill="FFFFFF"/>
          <w:lang w:val="uk-UA"/>
        </w:rPr>
        <w:t>Наказом Міністерства</w:t>
      </w:r>
      <w:r w:rsidRPr="00C60D78">
        <w:rPr>
          <w:color w:val="333333"/>
          <w:lang w:val="uk-UA"/>
        </w:rPr>
        <w:t xml:space="preserve"> </w:t>
      </w:r>
      <w:r w:rsidRPr="00C60D78">
        <w:rPr>
          <w:rStyle w:val="rvts9"/>
          <w:bCs/>
          <w:color w:val="333333"/>
          <w:shd w:val="clear" w:color="auto" w:fill="FFFFFF"/>
          <w:lang w:val="uk-UA"/>
        </w:rPr>
        <w:t>юстиції України</w:t>
      </w:r>
      <w:r w:rsidRPr="00C60D78">
        <w:rPr>
          <w:color w:val="333333"/>
          <w:lang w:val="uk-UA"/>
        </w:rPr>
        <w:t xml:space="preserve"> </w:t>
      </w:r>
      <w:r w:rsidRPr="00C60D78">
        <w:rPr>
          <w:rStyle w:val="rvts9"/>
          <w:bCs/>
          <w:color w:val="333333"/>
          <w:shd w:val="clear" w:color="auto" w:fill="FFFFFF"/>
          <w:lang w:val="uk-UA"/>
        </w:rPr>
        <w:t>22.02.2012  № 296/5</w:t>
      </w:r>
    </w:p>
    <w:p w14:paraId="5CAB4ED5" w14:textId="77777777" w:rsidR="009D2EDC" w:rsidRPr="00C60D78" w:rsidRDefault="00BF6319" w:rsidP="00810D0A">
      <w:pPr>
        <w:ind w:firstLine="567"/>
        <w:rPr>
          <w:lang w:val="uk-UA"/>
        </w:rPr>
      </w:pPr>
      <w:hyperlink r:id="rId7" w:anchor="Text" w:history="1">
        <w:r w:rsidR="009D2EDC" w:rsidRPr="00C60D78">
          <w:rPr>
            <w:rStyle w:val="a5"/>
            <w:lang w:val="uk-UA"/>
          </w:rPr>
          <w:t>https://zakon.rada.gov.ua/laws/show/z0282-12#Text</w:t>
        </w:r>
      </w:hyperlink>
      <w:r w:rsidR="001C01D1" w:rsidRPr="00C60D78">
        <w:rPr>
          <w:lang w:val="uk-UA"/>
        </w:rPr>
        <w:t xml:space="preserve"> (детально регулює порядок вчинення нотаріальної дії)</w:t>
      </w:r>
    </w:p>
    <w:p w14:paraId="5CAB4ED6" w14:textId="77777777" w:rsidR="009D2EDC" w:rsidRPr="00C60D78" w:rsidRDefault="009D2EDC" w:rsidP="00810D0A">
      <w:pPr>
        <w:ind w:firstLine="567"/>
        <w:rPr>
          <w:rStyle w:val="rvts9"/>
          <w:b/>
          <w:bCs/>
          <w:color w:val="333333"/>
          <w:shd w:val="clear" w:color="auto" w:fill="FFFFFF"/>
          <w:lang w:val="uk-UA"/>
        </w:rPr>
      </w:pPr>
      <w:r w:rsidRPr="00C60D78">
        <w:rPr>
          <w:b/>
          <w:lang w:val="uk-UA"/>
        </w:rPr>
        <w:t>Правила</w:t>
      </w:r>
      <w:r w:rsidRPr="00C60D78">
        <w:rPr>
          <w:lang w:val="uk-UA"/>
        </w:rPr>
        <w:t xml:space="preserve">, затверджені </w:t>
      </w:r>
      <w:r w:rsidRPr="00C60D78">
        <w:rPr>
          <w:rStyle w:val="rvts9"/>
          <w:b/>
          <w:bCs/>
          <w:color w:val="333333"/>
          <w:shd w:val="clear" w:color="auto" w:fill="FFFFFF"/>
          <w:lang w:val="uk-UA"/>
        </w:rPr>
        <w:t>Наказ</w:t>
      </w:r>
      <w:r w:rsidRPr="00C60D78">
        <w:rPr>
          <w:color w:val="333333"/>
          <w:lang w:val="uk-UA"/>
        </w:rPr>
        <w:t xml:space="preserve">ом </w:t>
      </w:r>
      <w:r w:rsidRPr="00C60D78">
        <w:rPr>
          <w:rStyle w:val="rvts9"/>
          <w:b/>
          <w:bCs/>
          <w:color w:val="333333"/>
          <w:shd w:val="clear" w:color="auto" w:fill="FFFFFF"/>
          <w:lang w:val="uk-UA"/>
        </w:rPr>
        <w:t>Міністерства юстиції України</w:t>
      </w:r>
      <w:r w:rsidRPr="00C60D78">
        <w:rPr>
          <w:color w:val="333333"/>
          <w:lang w:val="uk-UA"/>
        </w:rPr>
        <w:t xml:space="preserve"> </w:t>
      </w:r>
      <w:r w:rsidRPr="00C60D78">
        <w:rPr>
          <w:rStyle w:val="rvts9"/>
          <w:b/>
          <w:bCs/>
          <w:color w:val="333333"/>
          <w:shd w:val="clear" w:color="auto" w:fill="FFFFFF"/>
          <w:lang w:val="uk-UA"/>
        </w:rPr>
        <w:t>22.12.2010  № 3253/5</w:t>
      </w:r>
    </w:p>
    <w:p w14:paraId="5CAB4ED7" w14:textId="77777777" w:rsidR="009D2EDC" w:rsidRPr="00C60D78" w:rsidRDefault="00BF6319" w:rsidP="00810D0A">
      <w:pPr>
        <w:ind w:firstLine="567"/>
        <w:rPr>
          <w:lang w:val="uk-UA"/>
        </w:rPr>
      </w:pPr>
      <w:hyperlink r:id="rId8" w:anchor="Text" w:history="1">
        <w:r w:rsidR="009D2EDC" w:rsidRPr="00C60D78">
          <w:rPr>
            <w:rStyle w:val="a5"/>
            <w:lang w:val="uk-UA"/>
          </w:rPr>
          <w:t>https://zakon.rada.gov.ua/laws/show/z1318-10#Text</w:t>
        </w:r>
      </w:hyperlink>
      <w:r w:rsidR="009D2EDC" w:rsidRPr="00C60D78">
        <w:rPr>
          <w:lang w:val="uk-UA"/>
        </w:rPr>
        <w:t xml:space="preserve"> (містять чітко регламентовані форми посвідчувальних написів та свідоцтв</w:t>
      </w:r>
      <w:r w:rsidR="003D6139" w:rsidRPr="00C60D78">
        <w:rPr>
          <w:lang w:val="uk-UA"/>
        </w:rPr>
        <w:t>, саме в них польські колеги зможуть знайти їх форми</w:t>
      </w:r>
      <w:r w:rsidR="009D2EDC" w:rsidRPr="00C60D78">
        <w:rPr>
          <w:lang w:val="uk-UA"/>
        </w:rPr>
        <w:t>).</w:t>
      </w:r>
    </w:p>
    <w:p w14:paraId="5CAB4ED8" w14:textId="77777777" w:rsidR="009D2EDC" w:rsidRPr="00C60D78" w:rsidRDefault="009D2EDC" w:rsidP="00810D0A">
      <w:pPr>
        <w:ind w:firstLine="567"/>
        <w:rPr>
          <w:color w:val="FF0000"/>
          <w:lang w:val="uk-UA"/>
        </w:rPr>
      </w:pPr>
    </w:p>
    <w:p w14:paraId="5CAB4ED9" w14:textId="77777777" w:rsidR="003B7CF7" w:rsidRPr="00C60D78" w:rsidRDefault="003B7CF7" w:rsidP="006776E4">
      <w:pPr>
        <w:ind w:firstLine="567"/>
        <w:jc w:val="both"/>
        <w:rPr>
          <w:i/>
          <w:color w:val="FF0000"/>
          <w:sz w:val="22"/>
          <w:szCs w:val="22"/>
          <w:lang w:val="uk-UA"/>
        </w:rPr>
      </w:pPr>
      <w:r w:rsidRPr="00C60D78">
        <w:rPr>
          <w:i/>
          <w:color w:val="FF0000"/>
          <w:sz w:val="22"/>
          <w:szCs w:val="22"/>
          <w:lang w:val="uk-UA"/>
        </w:rPr>
        <w:t xml:space="preserve">Наводимо для польських колег </w:t>
      </w:r>
      <w:r w:rsidR="009D2EDC" w:rsidRPr="00C60D78">
        <w:rPr>
          <w:i/>
          <w:color w:val="FF0000"/>
          <w:sz w:val="22"/>
          <w:szCs w:val="22"/>
          <w:lang w:val="uk-UA"/>
        </w:rPr>
        <w:t xml:space="preserve">з інформаційною метою </w:t>
      </w:r>
      <w:r w:rsidRPr="00C60D78">
        <w:rPr>
          <w:i/>
          <w:color w:val="FF0000"/>
          <w:sz w:val="22"/>
          <w:szCs w:val="22"/>
          <w:lang w:val="uk-UA"/>
        </w:rPr>
        <w:t>важливі кодекси та закони, які не будуть озвучуватися</w:t>
      </w:r>
      <w:r w:rsidR="003D6139" w:rsidRPr="00C60D78">
        <w:rPr>
          <w:i/>
          <w:color w:val="FF0000"/>
          <w:sz w:val="22"/>
          <w:szCs w:val="22"/>
          <w:lang w:val="uk-UA"/>
        </w:rPr>
        <w:t xml:space="preserve"> на </w:t>
      </w:r>
      <w:proofErr w:type="spellStart"/>
      <w:r w:rsidR="003D6139" w:rsidRPr="00C60D78">
        <w:rPr>
          <w:i/>
          <w:color w:val="FF0000"/>
          <w:sz w:val="22"/>
          <w:szCs w:val="22"/>
          <w:lang w:val="uk-UA"/>
        </w:rPr>
        <w:t>вебінарі</w:t>
      </w:r>
      <w:proofErr w:type="spellEnd"/>
      <w:r w:rsidRPr="00C60D78">
        <w:rPr>
          <w:i/>
          <w:color w:val="FF0000"/>
          <w:sz w:val="22"/>
          <w:szCs w:val="22"/>
          <w:lang w:val="uk-UA"/>
        </w:rPr>
        <w:t>, а</w:t>
      </w:r>
      <w:r w:rsidR="003D6139" w:rsidRPr="00C60D78">
        <w:rPr>
          <w:i/>
          <w:color w:val="FF0000"/>
          <w:sz w:val="22"/>
          <w:szCs w:val="22"/>
          <w:lang w:val="uk-UA"/>
        </w:rPr>
        <w:t>ле</w:t>
      </w:r>
      <w:r w:rsidRPr="00C60D78">
        <w:rPr>
          <w:i/>
          <w:color w:val="FF0000"/>
          <w:sz w:val="22"/>
          <w:szCs w:val="22"/>
          <w:lang w:val="uk-UA"/>
        </w:rPr>
        <w:t xml:space="preserve"> будуть міститися у матеріалі з посиланнями</w:t>
      </w:r>
      <w:r w:rsidR="009D2EDC" w:rsidRPr="00C60D78">
        <w:rPr>
          <w:i/>
          <w:color w:val="FF0000"/>
          <w:sz w:val="22"/>
          <w:szCs w:val="22"/>
          <w:lang w:val="uk-UA"/>
        </w:rPr>
        <w:t>.</w:t>
      </w:r>
      <w:r w:rsidR="006776E4" w:rsidRPr="00C60D78">
        <w:rPr>
          <w:i/>
          <w:color w:val="FF0000"/>
          <w:sz w:val="22"/>
          <w:szCs w:val="22"/>
          <w:lang w:val="uk-UA"/>
        </w:rPr>
        <w:t xml:space="preserve"> Ми підготувати доповіді, щоб була можливість польським нотаріусам, у будь який час їх переглянути при потребі.</w:t>
      </w:r>
    </w:p>
    <w:p w14:paraId="5CAB4EDA" w14:textId="77777777" w:rsidR="006776E4" w:rsidRPr="00C60D78" w:rsidRDefault="006776E4" w:rsidP="006776E4">
      <w:pPr>
        <w:ind w:firstLine="567"/>
        <w:jc w:val="both"/>
        <w:rPr>
          <w:i/>
          <w:color w:val="FF0000"/>
          <w:sz w:val="22"/>
          <w:szCs w:val="22"/>
          <w:lang w:val="uk-UA"/>
        </w:rPr>
      </w:pPr>
    </w:p>
    <w:p w14:paraId="5CAB4EDB" w14:textId="77777777" w:rsidR="008F3535" w:rsidRPr="00C60D78" w:rsidRDefault="008F3535" w:rsidP="00810D0A">
      <w:pPr>
        <w:ind w:firstLine="567"/>
        <w:rPr>
          <w:b/>
          <w:i/>
          <w:sz w:val="22"/>
          <w:szCs w:val="22"/>
          <w:lang w:val="uk-UA"/>
        </w:rPr>
      </w:pPr>
      <w:r w:rsidRPr="00C60D78">
        <w:rPr>
          <w:b/>
          <w:i/>
          <w:sz w:val="22"/>
          <w:szCs w:val="22"/>
          <w:lang w:val="uk-UA"/>
        </w:rPr>
        <w:t>О</w:t>
      </w:r>
      <w:r w:rsidR="00013A8B" w:rsidRPr="00C60D78">
        <w:rPr>
          <w:b/>
          <w:i/>
          <w:sz w:val="22"/>
          <w:szCs w:val="22"/>
          <w:lang w:val="uk-UA"/>
        </w:rPr>
        <w:t>сновні кодекси:</w:t>
      </w:r>
    </w:p>
    <w:p w14:paraId="5CAB4EDC" w14:textId="77777777" w:rsidR="009A48CC" w:rsidRPr="00C60D78" w:rsidRDefault="00013A8B" w:rsidP="00810D0A">
      <w:pPr>
        <w:ind w:firstLine="567"/>
        <w:rPr>
          <w:i/>
          <w:sz w:val="22"/>
          <w:szCs w:val="22"/>
          <w:lang w:val="uk-UA"/>
        </w:rPr>
      </w:pPr>
      <w:r w:rsidRPr="00C60D78">
        <w:rPr>
          <w:i/>
          <w:sz w:val="22"/>
          <w:szCs w:val="22"/>
          <w:lang w:val="uk-UA"/>
        </w:rPr>
        <w:t>Цивільний кодекс України</w:t>
      </w:r>
    </w:p>
    <w:p w14:paraId="5CAB4EDD" w14:textId="77777777" w:rsidR="008F3535" w:rsidRPr="00C60D78" w:rsidRDefault="00BF6319" w:rsidP="00810D0A">
      <w:pPr>
        <w:ind w:firstLine="567"/>
        <w:rPr>
          <w:i/>
          <w:sz w:val="22"/>
          <w:szCs w:val="22"/>
          <w:lang w:val="uk-UA"/>
        </w:rPr>
      </w:pPr>
      <w:hyperlink r:id="rId9" w:history="1">
        <w:r w:rsidR="008F3535" w:rsidRPr="00C60D78">
          <w:rPr>
            <w:rStyle w:val="a5"/>
            <w:i/>
            <w:sz w:val="22"/>
            <w:szCs w:val="22"/>
            <w:lang w:val="uk-UA"/>
          </w:rPr>
          <w:t>https://zakon.rada.gov.ua/laws/show/435-15</w:t>
        </w:r>
      </w:hyperlink>
    </w:p>
    <w:p w14:paraId="5CAB4EDE" w14:textId="77777777" w:rsidR="00013A8B" w:rsidRPr="00C60D78" w:rsidRDefault="00013A8B" w:rsidP="00810D0A">
      <w:pPr>
        <w:ind w:firstLine="567"/>
        <w:rPr>
          <w:i/>
          <w:sz w:val="22"/>
          <w:szCs w:val="22"/>
          <w:lang w:val="uk-UA"/>
        </w:rPr>
      </w:pPr>
      <w:r w:rsidRPr="00C60D78">
        <w:rPr>
          <w:i/>
          <w:sz w:val="22"/>
          <w:szCs w:val="22"/>
          <w:lang w:val="uk-UA"/>
        </w:rPr>
        <w:t>Сімейний кодекс України</w:t>
      </w:r>
    </w:p>
    <w:p w14:paraId="5CAB4EDF" w14:textId="77777777" w:rsidR="008F3535" w:rsidRPr="00C60D78" w:rsidRDefault="00BF6319" w:rsidP="00810D0A">
      <w:pPr>
        <w:ind w:firstLine="567"/>
        <w:rPr>
          <w:i/>
          <w:sz w:val="22"/>
          <w:szCs w:val="22"/>
          <w:lang w:val="uk-UA"/>
        </w:rPr>
      </w:pPr>
      <w:hyperlink r:id="rId10" w:anchor="Text" w:history="1">
        <w:r w:rsidR="008F3535" w:rsidRPr="00C60D78">
          <w:rPr>
            <w:rStyle w:val="a5"/>
            <w:i/>
            <w:sz w:val="22"/>
            <w:szCs w:val="22"/>
            <w:lang w:val="uk-UA"/>
          </w:rPr>
          <w:t>https://zakon.rada.gov.ua/laws/show/2947-14#Text</w:t>
        </w:r>
      </w:hyperlink>
    </w:p>
    <w:p w14:paraId="5CAB4EE0" w14:textId="77777777" w:rsidR="00013A8B" w:rsidRPr="00C60D78" w:rsidRDefault="00013A8B" w:rsidP="00810D0A">
      <w:pPr>
        <w:ind w:firstLine="567"/>
        <w:rPr>
          <w:i/>
          <w:sz w:val="22"/>
          <w:szCs w:val="22"/>
          <w:lang w:val="uk-UA"/>
        </w:rPr>
      </w:pPr>
      <w:r w:rsidRPr="00C60D78">
        <w:rPr>
          <w:i/>
          <w:sz w:val="22"/>
          <w:szCs w:val="22"/>
          <w:lang w:val="uk-UA"/>
        </w:rPr>
        <w:t>Земельний кодекс України</w:t>
      </w:r>
    </w:p>
    <w:p w14:paraId="5CAB4EE1" w14:textId="77777777" w:rsidR="00013A8B" w:rsidRPr="00C60D78" w:rsidRDefault="00BF6319" w:rsidP="00810D0A">
      <w:pPr>
        <w:ind w:firstLine="567"/>
        <w:rPr>
          <w:i/>
          <w:sz w:val="22"/>
          <w:szCs w:val="22"/>
          <w:lang w:val="uk-UA"/>
        </w:rPr>
      </w:pPr>
      <w:hyperlink r:id="rId11" w:anchor="Text" w:history="1">
        <w:r w:rsidR="008F3535" w:rsidRPr="00C60D78">
          <w:rPr>
            <w:rStyle w:val="a5"/>
            <w:i/>
            <w:sz w:val="22"/>
            <w:szCs w:val="22"/>
            <w:lang w:val="uk-UA"/>
          </w:rPr>
          <w:t>https://zakon.rada.gov.ua/laws/show/2768-14#Text</w:t>
        </w:r>
      </w:hyperlink>
    </w:p>
    <w:p w14:paraId="5CAB4EE2" w14:textId="77777777" w:rsidR="00013A8B" w:rsidRPr="00C60D78" w:rsidRDefault="00013A8B" w:rsidP="00810D0A">
      <w:pPr>
        <w:ind w:firstLine="567"/>
        <w:rPr>
          <w:i/>
          <w:sz w:val="22"/>
          <w:szCs w:val="22"/>
          <w:lang w:val="uk-UA"/>
        </w:rPr>
      </w:pPr>
      <w:r w:rsidRPr="00C60D78">
        <w:rPr>
          <w:i/>
          <w:sz w:val="22"/>
          <w:szCs w:val="22"/>
          <w:lang w:val="uk-UA"/>
        </w:rPr>
        <w:t>Господарський кодекс України</w:t>
      </w:r>
    </w:p>
    <w:p w14:paraId="5CAB4EE3" w14:textId="77777777" w:rsidR="008F3535" w:rsidRPr="00C60D78" w:rsidRDefault="00BF6319" w:rsidP="00810D0A">
      <w:pPr>
        <w:ind w:firstLine="567"/>
        <w:rPr>
          <w:i/>
          <w:sz w:val="22"/>
          <w:szCs w:val="22"/>
          <w:lang w:val="uk-UA"/>
        </w:rPr>
      </w:pPr>
      <w:hyperlink r:id="rId12" w:anchor="Text" w:history="1">
        <w:r w:rsidR="008F3535" w:rsidRPr="00C60D78">
          <w:rPr>
            <w:rStyle w:val="a5"/>
            <w:i/>
            <w:sz w:val="22"/>
            <w:szCs w:val="22"/>
            <w:lang w:val="uk-UA"/>
          </w:rPr>
          <w:t>https://zakon.rada.gov.ua/laws/show/436-15#Text</w:t>
        </w:r>
      </w:hyperlink>
    </w:p>
    <w:p w14:paraId="5CAB4EE4" w14:textId="77777777" w:rsidR="00013A8B" w:rsidRPr="00C60D78" w:rsidRDefault="00013A8B" w:rsidP="00810D0A">
      <w:pPr>
        <w:ind w:firstLine="567"/>
        <w:rPr>
          <w:i/>
          <w:sz w:val="22"/>
          <w:szCs w:val="22"/>
          <w:lang w:val="uk-UA"/>
        </w:rPr>
      </w:pPr>
      <w:r w:rsidRPr="00C60D78">
        <w:rPr>
          <w:i/>
          <w:sz w:val="22"/>
          <w:szCs w:val="22"/>
          <w:lang w:val="uk-UA"/>
        </w:rPr>
        <w:t>Житловий кодекс України</w:t>
      </w:r>
    </w:p>
    <w:p w14:paraId="5CAB4EE5" w14:textId="77777777" w:rsidR="00013A8B" w:rsidRPr="00C60D78" w:rsidRDefault="00013A8B" w:rsidP="00810D0A">
      <w:pPr>
        <w:ind w:firstLine="567"/>
        <w:rPr>
          <w:i/>
          <w:sz w:val="22"/>
          <w:szCs w:val="22"/>
          <w:lang w:val="uk-UA"/>
        </w:rPr>
      </w:pPr>
      <w:r w:rsidRPr="00C60D78">
        <w:rPr>
          <w:i/>
          <w:sz w:val="22"/>
          <w:szCs w:val="22"/>
          <w:lang w:val="uk-UA"/>
        </w:rPr>
        <w:t>https://zakon.rada.gov.ua/laws/show/5464-10#Text</w:t>
      </w:r>
    </w:p>
    <w:p w14:paraId="5CAB4EE6" w14:textId="77777777" w:rsidR="00013A8B" w:rsidRPr="00C60D78" w:rsidRDefault="00013A8B" w:rsidP="00810D0A">
      <w:pPr>
        <w:ind w:firstLine="567"/>
        <w:rPr>
          <w:i/>
          <w:sz w:val="22"/>
          <w:szCs w:val="22"/>
          <w:lang w:val="uk-UA"/>
        </w:rPr>
      </w:pPr>
      <w:r w:rsidRPr="00C60D78">
        <w:rPr>
          <w:i/>
          <w:sz w:val="22"/>
          <w:szCs w:val="22"/>
          <w:lang w:val="uk-UA"/>
        </w:rPr>
        <w:t>Кодекс України з процедур банкрутства</w:t>
      </w:r>
    </w:p>
    <w:p w14:paraId="5CAB4EE7" w14:textId="77777777" w:rsidR="00013A8B" w:rsidRPr="00C60D78" w:rsidRDefault="00BF6319" w:rsidP="00810D0A">
      <w:pPr>
        <w:ind w:firstLine="567"/>
        <w:rPr>
          <w:i/>
          <w:sz w:val="22"/>
          <w:szCs w:val="22"/>
          <w:lang w:val="uk-UA"/>
        </w:rPr>
      </w:pPr>
      <w:hyperlink r:id="rId13" w:anchor="Text" w:history="1">
        <w:r w:rsidR="00013A8B" w:rsidRPr="00C60D78">
          <w:rPr>
            <w:rStyle w:val="a5"/>
            <w:i/>
            <w:sz w:val="22"/>
            <w:szCs w:val="22"/>
            <w:lang w:val="uk-UA"/>
          </w:rPr>
          <w:t>https://zakon.rada.gov.ua/laws/show/2597-19#Text</w:t>
        </w:r>
      </w:hyperlink>
    </w:p>
    <w:p w14:paraId="5CAB4EE8" w14:textId="77777777" w:rsidR="00E852E1" w:rsidRPr="00C60D78" w:rsidRDefault="00E852E1" w:rsidP="00810D0A">
      <w:pPr>
        <w:ind w:firstLine="567"/>
        <w:rPr>
          <w:i/>
          <w:sz w:val="22"/>
          <w:szCs w:val="22"/>
          <w:lang w:val="uk-UA"/>
        </w:rPr>
      </w:pPr>
      <w:r w:rsidRPr="00C60D78">
        <w:rPr>
          <w:i/>
          <w:sz w:val="22"/>
          <w:szCs w:val="22"/>
          <w:lang w:val="uk-UA"/>
        </w:rPr>
        <w:t>Податковий кодекс України</w:t>
      </w:r>
    </w:p>
    <w:p w14:paraId="5CAB4EE9" w14:textId="77777777" w:rsidR="00E852E1" w:rsidRPr="00C60D78" w:rsidRDefault="00BF6319" w:rsidP="00810D0A">
      <w:pPr>
        <w:ind w:firstLine="567"/>
        <w:rPr>
          <w:i/>
          <w:sz w:val="22"/>
          <w:szCs w:val="22"/>
          <w:lang w:val="uk-UA"/>
        </w:rPr>
      </w:pPr>
      <w:hyperlink r:id="rId14" w:anchor="Text" w:history="1">
        <w:r w:rsidR="00E852E1" w:rsidRPr="00C60D78">
          <w:rPr>
            <w:rStyle w:val="a5"/>
            <w:i/>
            <w:sz w:val="22"/>
            <w:szCs w:val="22"/>
            <w:lang w:val="uk-UA"/>
          </w:rPr>
          <w:t>https://zakon.rada.gov.ua/laws/show/2755-17#Text</w:t>
        </w:r>
      </w:hyperlink>
    </w:p>
    <w:p w14:paraId="5CAB4EEA" w14:textId="77777777" w:rsidR="00013A8B" w:rsidRPr="00C60D78" w:rsidRDefault="00013A8B" w:rsidP="00810D0A">
      <w:pPr>
        <w:ind w:firstLine="567"/>
        <w:rPr>
          <w:i/>
          <w:sz w:val="22"/>
          <w:szCs w:val="22"/>
          <w:lang w:val="uk-UA"/>
        </w:rPr>
      </w:pPr>
      <w:r w:rsidRPr="00C60D78">
        <w:rPr>
          <w:i/>
          <w:sz w:val="22"/>
          <w:szCs w:val="22"/>
          <w:lang w:val="uk-UA"/>
        </w:rPr>
        <w:t>та інші.</w:t>
      </w:r>
    </w:p>
    <w:p w14:paraId="5CAB4EEB" w14:textId="77777777" w:rsidR="003B7CF7" w:rsidRPr="00C60D78" w:rsidRDefault="003B7CF7" w:rsidP="00810D0A">
      <w:pPr>
        <w:ind w:firstLine="567"/>
        <w:rPr>
          <w:i/>
          <w:sz w:val="22"/>
          <w:szCs w:val="22"/>
          <w:lang w:val="uk-UA"/>
        </w:rPr>
      </w:pPr>
    </w:p>
    <w:p w14:paraId="5CAB4EEC" w14:textId="77777777" w:rsidR="00013A8B" w:rsidRPr="00C60D78" w:rsidRDefault="00013A8B" w:rsidP="00810D0A">
      <w:pPr>
        <w:ind w:firstLine="567"/>
        <w:rPr>
          <w:b/>
          <w:i/>
          <w:sz w:val="22"/>
          <w:szCs w:val="22"/>
          <w:lang w:val="uk-UA"/>
        </w:rPr>
      </w:pPr>
      <w:r w:rsidRPr="00C60D78">
        <w:rPr>
          <w:b/>
          <w:i/>
          <w:sz w:val="22"/>
          <w:szCs w:val="22"/>
          <w:lang w:val="uk-UA"/>
        </w:rPr>
        <w:t>Важливі закони</w:t>
      </w:r>
    </w:p>
    <w:p w14:paraId="5CAB4EED" w14:textId="77777777" w:rsidR="003B7CF7" w:rsidRPr="00C60D78" w:rsidRDefault="003B7CF7" w:rsidP="00810D0A">
      <w:pPr>
        <w:ind w:firstLine="567"/>
        <w:rPr>
          <w:i/>
          <w:sz w:val="22"/>
          <w:szCs w:val="22"/>
          <w:lang w:val="uk-UA"/>
        </w:rPr>
      </w:pPr>
      <w:r w:rsidRPr="00C60D78">
        <w:rPr>
          <w:b/>
          <w:i/>
          <w:sz w:val="22"/>
          <w:szCs w:val="22"/>
          <w:lang w:val="uk-UA"/>
        </w:rPr>
        <w:t>1</w:t>
      </w:r>
      <w:r w:rsidRPr="00C60D78">
        <w:rPr>
          <w:i/>
          <w:sz w:val="22"/>
          <w:szCs w:val="22"/>
          <w:lang w:val="uk-UA"/>
        </w:rPr>
        <w:t xml:space="preserve">. </w:t>
      </w:r>
      <w:r w:rsidR="009D2EDC" w:rsidRPr="00C60D78">
        <w:rPr>
          <w:i/>
          <w:sz w:val="22"/>
          <w:szCs w:val="22"/>
          <w:lang w:val="uk-UA"/>
        </w:rPr>
        <w:t xml:space="preserve">Закон України </w:t>
      </w:r>
      <w:r w:rsidRPr="00C60D78">
        <w:rPr>
          <w:i/>
          <w:sz w:val="22"/>
          <w:szCs w:val="22"/>
          <w:lang w:val="uk-UA"/>
        </w:rPr>
        <w:t>«</w:t>
      </w:r>
      <w:r w:rsidRPr="00C60D78">
        <w:rPr>
          <w:bCs/>
          <w:i/>
          <w:color w:val="333333"/>
          <w:sz w:val="22"/>
          <w:szCs w:val="22"/>
          <w:shd w:val="clear" w:color="auto" w:fill="FFFFFF"/>
          <w:lang w:val="uk-UA"/>
        </w:rPr>
        <w:t xml:space="preserve">Про забезпечення прав і свобод громадян та правовий режим на тимчасово окупованій території України» </w:t>
      </w:r>
      <w:r w:rsidRPr="00C60D78">
        <w:rPr>
          <w:rStyle w:val="rvts44"/>
          <w:bCs/>
          <w:i/>
          <w:color w:val="333333"/>
          <w:sz w:val="22"/>
          <w:szCs w:val="22"/>
          <w:shd w:val="clear" w:color="auto" w:fill="FFFFFF"/>
          <w:lang w:val="uk-UA"/>
        </w:rPr>
        <w:t>15 квітня 2014 року</w:t>
      </w:r>
      <w:r w:rsidRPr="00C60D78">
        <w:rPr>
          <w:i/>
          <w:color w:val="333333"/>
          <w:sz w:val="22"/>
          <w:szCs w:val="22"/>
          <w:lang w:val="uk-UA"/>
        </w:rPr>
        <w:t xml:space="preserve"> </w:t>
      </w:r>
      <w:r w:rsidRPr="00C60D78">
        <w:rPr>
          <w:rStyle w:val="rvts44"/>
          <w:bCs/>
          <w:i/>
          <w:color w:val="333333"/>
          <w:sz w:val="22"/>
          <w:szCs w:val="22"/>
          <w:shd w:val="clear" w:color="auto" w:fill="FFFFFF"/>
          <w:lang w:val="uk-UA"/>
        </w:rPr>
        <w:t>№ 1207-VII</w:t>
      </w:r>
    </w:p>
    <w:p w14:paraId="5CAB4EEE" w14:textId="77777777" w:rsidR="003B7CF7" w:rsidRPr="00C60D78" w:rsidRDefault="00BF6319" w:rsidP="00810D0A">
      <w:pPr>
        <w:ind w:firstLine="567"/>
        <w:rPr>
          <w:i/>
          <w:sz w:val="22"/>
          <w:szCs w:val="22"/>
          <w:lang w:val="uk-UA"/>
        </w:rPr>
      </w:pPr>
      <w:hyperlink r:id="rId15" w:anchor="Text" w:history="1">
        <w:r w:rsidR="003B7CF7" w:rsidRPr="00C60D78">
          <w:rPr>
            <w:rStyle w:val="a5"/>
            <w:i/>
            <w:sz w:val="22"/>
            <w:szCs w:val="22"/>
            <w:lang w:val="uk-UA"/>
          </w:rPr>
          <w:t>https://zakon.rada.gov.ua/laws/show/1207-18#Text</w:t>
        </w:r>
      </w:hyperlink>
    </w:p>
    <w:p w14:paraId="5CAB4EEF" w14:textId="77777777" w:rsidR="009D2EDC" w:rsidRPr="00C60D78" w:rsidRDefault="009D2EDC" w:rsidP="00810D0A">
      <w:pPr>
        <w:ind w:firstLine="567"/>
        <w:rPr>
          <w:rStyle w:val="rvts44"/>
          <w:bCs/>
          <w:i/>
          <w:color w:val="333333"/>
          <w:sz w:val="22"/>
          <w:szCs w:val="22"/>
          <w:shd w:val="clear" w:color="auto" w:fill="FFFFFF"/>
          <w:lang w:val="uk-UA"/>
        </w:rPr>
      </w:pPr>
      <w:r w:rsidRPr="00C60D78">
        <w:rPr>
          <w:i/>
          <w:sz w:val="22"/>
          <w:szCs w:val="22"/>
          <w:lang w:val="uk-UA"/>
        </w:rPr>
        <w:t>2. Закон України «</w:t>
      </w:r>
      <w:r w:rsidRPr="00C60D78">
        <w:rPr>
          <w:bCs/>
          <w:i/>
          <w:color w:val="333333"/>
          <w:sz w:val="22"/>
          <w:szCs w:val="22"/>
          <w:shd w:val="clear" w:color="auto" w:fill="FFFFFF"/>
          <w:lang w:val="uk-UA"/>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w:t>
      </w:r>
      <w:r w:rsidRPr="00C60D78">
        <w:rPr>
          <w:rStyle w:val="rvts44"/>
          <w:bCs/>
          <w:i/>
          <w:color w:val="333333"/>
          <w:sz w:val="22"/>
          <w:szCs w:val="22"/>
          <w:shd w:val="clear" w:color="auto" w:fill="FFFFFF"/>
          <w:lang w:val="uk-UA"/>
        </w:rPr>
        <w:t>23 лютого 2023 року</w:t>
      </w:r>
      <w:r w:rsidRPr="00C60D78">
        <w:rPr>
          <w:i/>
          <w:color w:val="333333"/>
          <w:sz w:val="22"/>
          <w:szCs w:val="22"/>
          <w:lang w:val="uk-UA"/>
        </w:rPr>
        <w:t xml:space="preserve"> </w:t>
      </w:r>
      <w:r w:rsidRPr="00C60D78">
        <w:rPr>
          <w:rStyle w:val="rvts44"/>
          <w:bCs/>
          <w:i/>
          <w:color w:val="333333"/>
          <w:sz w:val="22"/>
          <w:szCs w:val="22"/>
          <w:shd w:val="clear" w:color="auto" w:fill="FFFFFF"/>
          <w:lang w:val="uk-UA"/>
        </w:rPr>
        <w:t>№ 2923-IX</w:t>
      </w:r>
    </w:p>
    <w:p w14:paraId="5CAB4EF0" w14:textId="77777777" w:rsidR="009D2EDC" w:rsidRPr="00C60D78" w:rsidRDefault="00BF6319" w:rsidP="00810D0A">
      <w:pPr>
        <w:ind w:firstLine="567"/>
        <w:rPr>
          <w:bCs/>
          <w:i/>
          <w:color w:val="333333"/>
          <w:sz w:val="22"/>
          <w:szCs w:val="22"/>
          <w:shd w:val="clear" w:color="auto" w:fill="FFFFFF"/>
          <w:lang w:val="uk-UA"/>
        </w:rPr>
      </w:pPr>
      <w:hyperlink r:id="rId16" w:anchor="Text" w:history="1">
        <w:r w:rsidR="009D2EDC" w:rsidRPr="00C60D78">
          <w:rPr>
            <w:rStyle w:val="a5"/>
            <w:bCs/>
            <w:i/>
            <w:sz w:val="22"/>
            <w:szCs w:val="22"/>
            <w:shd w:val="clear" w:color="auto" w:fill="FFFFFF"/>
            <w:lang w:val="uk-UA"/>
          </w:rPr>
          <w:t>https://zakon.rada.gov.ua/laws/show/2923-20#Text</w:t>
        </w:r>
      </w:hyperlink>
    </w:p>
    <w:p w14:paraId="5CAB4EF1" w14:textId="77777777" w:rsidR="00013A8B" w:rsidRPr="00C60D78" w:rsidRDefault="009D2EDC" w:rsidP="00810D0A">
      <w:pPr>
        <w:ind w:firstLine="567"/>
        <w:rPr>
          <w:rStyle w:val="rvts44"/>
          <w:bCs/>
          <w:i/>
          <w:color w:val="333333"/>
          <w:sz w:val="22"/>
          <w:szCs w:val="22"/>
          <w:shd w:val="clear" w:color="auto" w:fill="FFFFFF"/>
          <w:lang w:val="uk-UA"/>
        </w:rPr>
      </w:pPr>
      <w:r w:rsidRPr="00C60D78">
        <w:rPr>
          <w:bCs/>
          <w:i/>
          <w:color w:val="333333"/>
          <w:sz w:val="22"/>
          <w:szCs w:val="22"/>
          <w:shd w:val="clear" w:color="auto" w:fill="FFFFFF"/>
          <w:lang w:val="uk-UA"/>
        </w:rPr>
        <w:t>3</w:t>
      </w:r>
      <w:r w:rsidR="008F3535" w:rsidRPr="00C60D78">
        <w:rPr>
          <w:i/>
          <w:sz w:val="22"/>
          <w:szCs w:val="22"/>
          <w:lang w:val="uk-UA"/>
        </w:rPr>
        <w:t xml:space="preserve">. </w:t>
      </w:r>
      <w:r w:rsidR="00013A8B" w:rsidRPr="00C60D78">
        <w:rPr>
          <w:i/>
          <w:sz w:val="22"/>
          <w:szCs w:val="22"/>
          <w:lang w:val="uk-UA"/>
        </w:rPr>
        <w:t xml:space="preserve">Закон України «Про державну реєстрацію речових прав на нерухоме майно та їх обтяжень» </w:t>
      </w:r>
      <w:r w:rsidR="00013A8B" w:rsidRPr="00C60D78">
        <w:rPr>
          <w:rStyle w:val="rvts44"/>
          <w:bCs/>
          <w:i/>
          <w:color w:val="333333"/>
          <w:sz w:val="22"/>
          <w:szCs w:val="22"/>
          <w:shd w:val="clear" w:color="auto" w:fill="FFFFFF"/>
          <w:lang w:val="uk-UA"/>
        </w:rPr>
        <w:t>1 липня 2004 року</w:t>
      </w:r>
      <w:r w:rsidR="008F3535" w:rsidRPr="00C60D78">
        <w:rPr>
          <w:rStyle w:val="rvts44"/>
          <w:bCs/>
          <w:i/>
          <w:color w:val="333333"/>
          <w:sz w:val="22"/>
          <w:szCs w:val="22"/>
          <w:shd w:val="clear" w:color="auto" w:fill="FFFFFF"/>
          <w:lang w:val="uk-UA"/>
        </w:rPr>
        <w:t xml:space="preserve"> </w:t>
      </w:r>
      <w:r w:rsidR="00013A8B" w:rsidRPr="00C60D78">
        <w:rPr>
          <w:rStyle w:val="rvts44"/>
          <w:bCs/>
          <w:i/>
          <w:color w:val="333333"/>
          <w:sz w:val="22"/>
          <w:szCs w:val="22"/>
          <w:shd w:val="clear" w:color="auto" w:fill="FFFFFF"/>
          <w:lang w:val="uk-UA"/>
        </w:rPr>
        <w:t>№ 1952-IV</w:t>
      </w:r>
    </w:p>
    <w:p w14:paraId="5CAB4EF2" w14:textId="77777777" w:rsidR="008F3535" w:rsidRPr="00C60D78" w:rsidRDefault="00BF6319" w:rsidP="00810D0A">
      <w:pPr>
        <w:ind w:firstLine="567"/>
        <w:rPr>
          <w:rStyle w:val="rvts44"/>
          <w:bCs/>
          <w:i/>
          <w:color w:val="333333"/>
          <w:sz w:val="22"/>
          <w:szCs w:val="22"/>
          <w:shd w:val="clear" w:color="auto" w:fill="FFFFFF"/>
          <w:lang w:val="uk-UA"/>
        </w:rPr>
      </w:pPr>
      <w:hyperlink r:id="rId17" w:anchor="Text" w:history="1">
        <w:r w:rsidR="008F3535" w:rsidRPr="00C60D78">
          <w:rPr>
            <w:rStyle w:val="a5"/>
            <w:bCs/>
            <w:i/>
            <w:sz w:val="22"/>
            <w:szCs w:val="22"/>
            <w:shd w:val="clear" w:color="auto" w:fill="FFFFFF"/>
            <w:lang w:val="uk-UA"/>
          </w:rPr>
          <w:t>https://zakon.rada.gov.ua/laws/show/1952-15#Text</w:t>
        </w:r>
      </w:hyperlink>
    </w:p>
    <w:p w14:paraId="5CAB4EF3" w14:textId="77777777" w:rsidR="00013A8B" w:rsidRPr="00C60D78" w:rsidRDefault="009D2EDC" w:rsidP="00810D0A">
      <w:pPr>
        <w:ind w:firstLine="567"/>
        <w:rPr>
          <w:rStyle w:val="rvts44"/>
          <w:bCs/>
          <w:i/>
          <w:color w:val="333333"/>
          <w:sz w:val="22"/>
          <w:szCs w:val="22"/>
          <w:shd w:val="clear" w:color="auto" w:fill="FFFFFF"/>
          <w:lang w:val="uk-UA"/>
        </w:rPr>
      </w:pPr>
      <w:r w:rsidRPr="00C60D78">
        <w:rPr>
          <w:rStyle w:val="rvts44"/>
          <w:bCs/>
          <w:i/>
          <w:color w:val="333333"/>
          <w:sz w:val="22"/>
          <w:szCs w:val="22"/>
          <w:shd w:val="clear" w:color="auto" w:fill="FFFFFF"/>
          <w:lang w:val="uk-UA"/>
        </w:rPr>
        <w:t>4</w:t>
      </w:r>
      <w:r w:rsidR="00013A8B" w:rsidRPr="00C60D78">
        <w:rPr>
          <w:rStyle w:val="rvts44"/>
          <w:bCs/>
          <w:i/>
          <w:color w:val="333333"/>
          <w:sz w:val="22"/>
          <w:szCs w:val="22"/>
          <w:shd w:val="clear" w:color="auto" w:fill="FFFFFF"/>
          <w:lang w:val="uk-UA"/>
        </w:rPr>
        <w:t>. Закон України «</w:t>
      </w:r>
      <w:r w:rsidR="008F3535" w:rsidRPr="00C60D78">
        <w:rPr>
          <w:bCs/>
          <w:i/>
          <w:color w:val="333333"/>
          <w:sz w:val="22"/>
          <w:szCs w:val="22"/>
          <w:shd w:val="clear" w:color="auto" w:fill="FFFFFF"/>
          <w:lang w:val="uk-UA"/>
        </w:rPr>
        <w:t xml:space="preserve">Про державну реєстрацію юридичних осіб, фізичних осіб - підприємців та громадських формувань» </w:t>
      </w:r>
      <w:r w:rsidR="008F3535" w:rsidRPr="00C60D78">
        <w:rPr>
          <w:rStyle w:val="rvts44"/>
          <w:bCs/>
          <w:i/>
          <w:color w:val="333333"/>
          <w:sz w:val="22"/>
          <w:szCs w:val="22"/>
          <w:shd w:val="clear" w:color="auto" w:fill="FFFFFF"/>
          <w:lang w:val="uk-UA"/>
        </w:rPr>
        <w:t>15 травня 2003 року</w:t>
      </w:r>
      <w:r w:rsidR="008F3535" w:rsidRPr="00C60D78">
        <w:rPr>
          <w:i/>
          <w:color w:val="333333"/>
          <w:sz w:val="22"/>
          <w:szCs w:val="22"/>
          <w:lang w:val="uk-UA"/>
        </w:rPr>
        <w:t xml:space="preserve"> </w:t>
      </w:r>
      <w:r w:rsidR="008F3535" w:rsidRPr="00C60D78">
        <w:rPr>
          <w:rStyle w:val="rvts44"/>
          <w:bCs/>
          <w:i/>
          <w:color w:val="333333"/>
          <w:sz w:val="22"/>
          <w:szCs w:val="22"/>
          <w:shd w:val="clear" w:color="auto" w:fill="FFFFFF"/>
          <w:lang w:val="uk-UA"/>
        </w:rPr>
        <w:t>№ 755-IV</w:t>
      </w:r>
    </w:p>
    <w:p w14:paraId="5CAB4EF4" w14:textId="77777777" w:rsidR="008F3535" w:rsidRPr="00C60D78" w:rsidRDefault="00BF6319" w:rsidP="00810D0A">
      <w:pPr>
        <w:ind w:firstLine="567"/>
        <w:rPr>
          <w:i/>
          <w:sz w:val="22"/>
          <w:szCs w:val="22"/>
          <w:lang w:val="uk-UA"/>
        </w:rPr>
      </w:pPr>
      <w:hyperlink r:id="rId18" w:anchor="Text" w:history="1">
        <w:r w:rsidR="008F3535" w:rsidRPr="00C60D78">
          <w:rPr>
            <w:rStyle w:val="a5"/>
            <w:i/>
            <w:sz w:val="22"/>
            <w:szCs w:val="22"/>
            <w:lang w:val="uk-UA"/>
          </w:rPr>
          <w:t>https://zakon.rada.gov.ua/laws/show/755-15#Text</w:t>
        </w:r>
      </w:hyperlink>
    </w:p>
    <w:p w14:paraId="5CAB4EF5" w14:textId="77777777" w:rsidR="003B7CF7" w:rsidRPr="00C60D78" w:rsidRDefault="009D2EDC" w:rsidP="00810D0A">
      <w:pPr>
        <w:ind w:firstLine="567"/>
        <w:rPr>
          <w:rStyle w:val="rvts44"/>
          <w:bCs/>
          <w:i/>
          <w:color w:val="333333"/>
          <w:sz w:val="22"/>
          <w:szCs w:val="22"/>
          <w:shd w:val="clear" w:color="auto" w:fill="FFFFFF"/>
          <w:lang w:val="uk-UA"/>
        </w:rPr>
      </w:pPr>
      <w:r w:rsidRPr="00C60D78">
        <w:rPr>
          <w:i/>
          <w:sz w:val="22"/>
          <w:szCs w:val="22"/>
          <w:lang w:val="uk-UA"/>
        </w:rPr>
        <w:t>5</w:t>
      </w:r>
      <w:r w:rsidR="003B7CF7" w:rsidRPr="00C60D78">
        <w:rPr>
          <w:i/>
          <w:sz w:val="22"/>
          <w:szCs w:val="22"/>
          <w:lang w:val="uk-UA"/>
        </w:rPr>
        <w:t>. Закон України «</w:t>
      </w:r>
      <w:r w:rsidR="003B7CF7" w:rsidRPr="00C60D78">
        <w:rPr>
          <w:bCs/>
          <w:i/>
          <w:color w:val="333333"/>
          <w:sz w:val="22"/>
          <w:szCs w:val="22"/>
          <w:shd w:val="clear" w:color="auto" w:fill="FFFFFF"/>
          <w:lang w:val="uk-UA"/>
        </w:rPr>
        <w:t xml:space="preserve">Про регулювання містобудівної діяльності» </w:t>
      </w:r>
      <w:r w:rsidR="003B7CF7" w:rsidRPr="00C60D78">
        <w:rPr>
          <w:rStyle w:val="rvts44"/>
          <w:bCs/>
          <w:i/>
          <w:color w:val="333333"/>
          <w:sz w:val="22"/>
          <w:szCs w:val="22"/>
          <w:shd w:val="clear" w:color="auto" w:fill="FFFFFF"/>
          <w:lang w:val="uk-UA"/>
        </w:rPr>
        <w:t>17 лютого 2011 року</w:t>
      </w:r>
      <w:r w:rsidR="003B7CF7" w:rsidRPr="00C60D78">
        <w:rPr>
          <w:i/>
          <w:color w:val="333333"/>
          <w:sz w:val="22"/>
          <w:szCs w:val="22"/>
          <w:lang w:val="uk-UA"/>
        </w:rPr>
        <w:t xml:space="preserve"> </w:t>
      </w:r>
      <w:r w:rsidR="003B7CF7" w:rsidRPr="00C60D78">
        <w:rPr>
          <w:rStyle w:val="rvts44"/>
          <w:bCs/>
          <w:i/>
          <w:color w:val="333333"/>
          <w:sz w:val="22"/>
          <w:szCs w:val="22"/>
          <w:shd w:val="clear" w:color="auto" w:fill="FFFFFF"/>
          <w:lang w:val="uk-UA"/>
        </w:rPr>
        <w:t>№ 3038-VI</w:t>
      </w:r>
    </w:p>
    <w:p w14:paraId="5CAB4EF6" w14:textId="77777777" w:rsidR="003B7CF7" w:rsidRPr="00C60D78" w:rsidRDefault="00BF6319" w:rsidP="00810D0A">
      <w:pPr>
        <w:ind w:firstLine="567"/>
        <w:rPr>
          <w:i/>
          <w:sz w:val="22"/>
          <w:szCs w:val="22"/>
          <w:lang w:val="uk-UA"/>
        </w:rPr>
      </w:pPr>
      <w:hyperlink r:id="rId19" w:anchor="Text" w:history="1">
        <w:r w:rsidR="003B7CF7" w:rsidRPr="00C60D78">
          <w:rPr>
            <w:rStyle w:val="a5"/>
            <w:i/>
            <w:sz w:val="22"/>
            <w:szCs w:val="22"/>
            <w:lang w:val="uk-UA"/>
          </w:rPr>
          <w:t>https://zakon.rada.gov.ua/laws/show/3038-VI#Text</w:t>
        </w:r>
      </w:hyperlink>
    </w:p>
    <w:p w14:paraId="5CAB4EF7" w14:textId="77777777" w:rsidR="003B7CF7" w:rsidRPr="00C60D78" w:rsidRDefault="009D2EDC" w:rsidP="00810D0A">
      <w:pPr>
        <w:ind w:firstLine="567"/>
        <w:rPr>
          <w:rStyle w:val="rvts44"/>
          <w:bCs/>
          <w:i/>
          <w:color w:val="333333"/>
          <w:sz w:val="22"/>
          <w:szCs w:val="22"/>
          <w:shd w:val="clear" w:color="auto" w:fill="FFFFFF"/>
          <w:lang w:val="uk-UA"/>
        </w:rPr>
      </w:pPr>
      <w:r w:rsidRPr="00C60D78">
        <w:rPr>
          <w:i/>
          <w:sz w:val="22"/>
          <w:szCs w:val="22"/>
          <w:lang w:val="uk-UA"/>
        </w:rPr>
        <w:t>6</w:t>
      </w:r>
      <w:r w:rsidR="003B7CF7" w:rsidRPr="00C60D78">
        <w:rPr>
          <w:i/>
          <w:sz w:val="22"/>
          <w:szCs w:val="22"/>
          <w:lang w:val="uk-UA"/>
        </w:rPr>
        <w:t xml:space="preserve">. Закон України «Про іпотеку» </w:t>
      </w:r>
      <w:r w:rsidR="003B7CF7" w:rsidRPr="00C60D78">
        <w:rPr>
          <w:rStyle w:val="rvts44"/>
          <w:bCs/>
          <w:i/>
          <w:color w:val="333333"/>
          <w:sz w:val="22"/>
          <w:szCs w:val="22"/>
          <w:shd w:val="clear" w:color="auto" w:fill="FFFFFF"/>
          <w:lang w:val="uk-UA"/>
        </w:rPr>
        <w:t>5 червня 2003 року</w:t>
      </w:r>
      <w:r w:rsidR="003B7CF7" w:rsidRPr="00C60D78">
        <w:rPr>
          <w:i/>
          <w:color w:val="333333"/>
          <w:sz w:val="22"/>
          <w:szCs w:val="22"/>
          <w:lang w:val="uk-UA"/>
        </w:rPr>
        <w:t xml:space="preserve"> </w:t>
      </w:r>
      <w:r w:rsidR="003B7CF7" w:rsidRPr="00C60D78">
        <w:rPr>
          <w:rStyle w:val="rvts44"/>
          <w:bCs/>
          <w:i/>
          <w:color w:val="333333"/>
          <w:sz w:val="22"/>
          <w:szCs w:val="22"/>
          <w:shd w:val="clear" w:color="auto" w:fill="FFFFFF"/>
          <w:lang w:val="uk-UA"/>
        </w:rPr>
        <w:t>№ 898-IV</w:t>
      </w:r>
    </w:p>
    <w:p w14:paraId="5CAB4EF8" w14:textId="77777777" w:rsidR="003B7CF7" w:rsidRPr="00C60D78" w:rsidRDefault="00BF6319" w:rsidP="00810D0A">
      <w:pPr>
        <w:ind w:firstLine="567"/>
        <w:rPr>
          <w:i/>
          <w:sz w:val="22"/>
          <w:szCs w:val="22"/>
          <w:lang w:val="uk-UA"/>
        </w:rPr>
      </w:pPr>
      <w:hyperlink r:id="rId20" w:anchor="Text" w:history="1">
        <w:r w:rsidR="003B7CF7" w:rsidRPr="00C60D78">
          <w:rPr>
            <w:rStyle w:val="a5"/>
            <w:i/>
            <w:sz w:val="22"/>
            <w:szCs w:val="22"/>
            <w:lang w:val="uk-UA"/>
          </w:rPr>
          <w:t>https://zakon.rada.gov.ua/laws/show/898-15#Text</w:t>
        </w:r>
      </w:hyperlink>
    </w:p>
    <w:p w14:paraId="5CAB4EF9" w14:textId="77777777" w:rsidR="00E852E1" w:rsidRPr="00C60D78" w:rsidRDefault="00E852E1" w:rsidP="00810D0A">
      <w:pPr>
        <w:ind w:firstLine="567"/>
        <w:rPr>
          <w:rStyle w:val="rvts44"/>
          <w:b/>
          <w:bCs/>
          <w:i/>
          <w:color w:val="333333"/>
          <w:sz w:val="22"/>
          <w:szCs w:val="22"/>
          <w:shd w:val="clear" w:color="auto" w:fill="FFFFFF"/>
          <w:lang w:val="uk-UA"/>
        </w:rPr>
      </w:pPr>
      <w:r w:rsidRPr="00C60D78">
        <w:rPr>
          <w:i/>
          <w:sz w:val="22"/>
          <w:szCs w:val="22"/>
          <w:lang w:val="uk-UA"/>
        </w:rPr>
        <w:t xml:space="preserve">7. Закон України «Про санкції» </w:t>
      </w:r>
      <w:r w:rsidRPr="00C60D78">
        <w:rPr>
          <w:rStyle w:val="rvts44"/>
          <w:b/>
          <w:bCs/>
          <w:i/>
          <w:color w:val="333333"/>
          <w:sz w:val="22"/>
          <w:szCs w:val="22"/>
          <w:shd w:val="clear" w:color="auto" w:fill="FFFFFF"/>
          <w:lang w:val="uk-UA"/>
        </w:rPr>
        <w:t>14 серпня 2014 року№ 1644-VII</w:t>
      </w:r>
    </w:p>
    <w:p w14:paraId="5CAB4EFA" w14:textId="77777777" w:rsidR="00E852E1" w:rsidRPr="00C60D78" w:rsidRDefault="00BF6319" w:rsidP="00810D0A">
      <w:pPr>
        <w:ind w:firstLine="567"/>
        <w:rPr>
          <w:i/>
          <w:sz w:val="22"/>
          <w:szCs w:val="22"/>
          <w:lang w:val="uk-UA"/>
        </w:rPr>
      </w:pPr>
      <w:hyperlink r:id="rId21" w:anchor="Text" w:history="1">
        <w:r w:rsidR="00E852E1" w:rsidRPr="00C60D78">
          <w:rPr>
            <w:rStyle w:val="a5"/>
            <w:i/>
            <w:sz w:val="22"/>
            <w:szCs w:val="22"/>
            <w:lang w:val="uk-UA"/>
          </w:rPr>
          <w:t>https://zakon.rada.gov.ua/laws/show/1644-18#Text</w:t>
        </w:r>
      </w:hyperlink>
    </w:p>
    <w:p w14:paraId="5CAB4EFB" w14:textId="77777777" w:rsidR="00E852E1" w:rsidRPr="00C60D78" w:rsidRDefault="00E852E1" w:rsidP="00810D0A">
      <w:pPr>
        <w:ind w:firstLine="567"/>
        <w:rPr>
          <w:rStyle w:val="rvts44"/>
          <w:bCs/>
          <w:i/>
          <w:color w:val="333333"/>
          <w:sz w:val="22"/>
          <w:szCs w:val="22"/>
          <w:shd w:val="clear" w:color="auto" w:fill="FFFFFF"/>
          <w:lang w:val="uk-UA"/>
        </w:rPr>
      </w:pPr>
      <w:r w:rsidRPr="00C60D78">
        <w:rPr>
          <w:i/>
          <w:sz w:val="22"/>
          <w:szCs w:val="22"/>
          <w:lang w:val="uk-UA"/>
        </w:rPr>
        <w:t>8. Закон України «</w:t>
      </w:r>
      <w:r w:rsidRPr="00C60D78">
        <w:rPr>
          <w:bCs/>
          <w:i/>
          <w:color w:val="333333"/>
          <w:sz w:val="22"/>
          <w:szCs w:val="22"/>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C60D78">
        <w:rPr>
          <w:rStyle w:val="rvts44"/>
          <w:bCs/>
          <w:i/>
          <w:color w:val="333333"/>
          <w:sz w:val="22"/>
          <w:szCs w:val="22"/>
          <w:shd w:val="clear" w:color="auto" w:fill="FFFFFF"/>
          <w:lang w:val="uk-UA"/>
        </w:rPr>
        <w:t>6 грудня 2019 року</w:t>
      </w:r>
      <w:r w:rsidRPr="00C60D78">
        <w:rPr>
          <w:i/>
          <w:color w:val="333333"/>
          <w:sz w:val="22"/>
          <w:szCs w:val="22"/>
          <w:lang w:val="uk-UA"/>
        </w:rPr>
        <w:t xml:space="preserve"> </w:t>
      </w:r>
      <w:r w:rsidRPr="00C60D78">
        <w:rPr>
          <w:rStyle w:val="rvts44"/>
          <w:bCs/>
          <w:i/>
          <w:color w:val="333333"/>
          <w:sz w:val="22"/>
          <w:szCs w:val="22"/>
          <w:shd w:val="clear" w:color="auto" w:fill="FFFFFF"/>
          <w:lang w:val="uk-UA"/>
        </w:rPr>
        <w:t>№ 361-IX</w:t>
      </w:r>
    </w:p>
    <w:p w14:paraId="5CAB4EFC" w14:textId="77777777" w:rsidR="00E852E1" w:rsidRPr="00C60D78" w:rsidRDefault="00BF6319" w:rsidP="00810D0A">
      <w:pPr>
        <w:ind w:firstLine="567"/>
        <w:rPr>
          <w:lang w:val="uk-UA"/>
        </w:rPr>
      </w:pPr>
      <w:hyperlink r:id="rId22" w:anchor="Text" w:history="1">
        <w:r w:rsidR="00E852E1" w:rsidRPr="00C60D78">
          <w:rPr>
            <w:rStyle w:val="a5"/>
            <w:i/>
            <w:sz w:val="22"/>
            <w:szCs w:val="22"/>
            <w:lang w:val="uk-UA"/>
          </w:rPr>
          <w:t>https://zakon.rada.gov.ua/laws/show/361-20#Text</w:t>
        </w:r>
      </w:hyperlink>
    </w:p>
    <w:p w14:paraId="5CAB4EFD" w14:textId="77777777" w:rsidR="00597AC2" w:rsidRPr="00C60D78" w:rsidRDefault="00597AC2" w:rsidP="00810D0A">
      <w:pPr>
        <w:ind w:firstLine="567"/>
        <w:rPr>
          <w:rStyle w:val="rvts9"/>
          <w:bCs/>
          <w:i/>
          <w:color w:val="333333"/>
          <w:sz w:val="22"/>
          <w:szCs w:val="22"/>
          <w:shd w:val="clear" w:color="auto" w:fill="FFFFFF"/>
          <w:lang w:val="uk-UA"/>
        </w:rPr>
      </w:pPr>
      <w:r w:rsidRPr="00C60D78">
        <w:rPr>
          <w:i/>
          <w:sz w:val="22"/>
          <w:szCs w:val="22"/>
          <w:lang w:val="uk-UA"/>
        </w:rPr>
        <w:t xml:space="preserve">А також, </w:t>
      </w:r>
      <w:r w:rsidRPr="00C60D78">
        <w:rPr>
          <w:rStyle w:val="rvts23"/>
          <w:bCs/>
          <w:i/>
          <w:color w:val="333333"/>
          <w:sz w:val="22"/>
          <w:szCs w:val="22"/>
          <w:shd w:val="clear" w:color="auto" w:fill="FFFFFF"/>
          <w:lang w:val="uk-UA"/>
        </w:rPr>
        <w:t>ПЕРЕЛІК</w:t>
      </w:r>
      <w:r w:rsidRPr="00C60D78">
        <w:rPr>
          <w:i/>
          <w:color w:val="333333"/>
          <w:sz w:val="22"/>
          <w:szCs w:val="22"/>
          <w:lang w:val="uk-UA"/>
        </w:rPr>
        <w:t xml:space="preserve"> </w:t>
      </w:r>
      <w:r w:rsidRPr="00C60D78">
        <w:rPr>
          <w:rStyle w:val="rvts23"/>
          <w:bCs/>
          <w:i/>
          <w:color w:val="333333"/>
          <w:sz w:val="22"/>
          <w:szCs w:val="22"/>
          <w:shd w:val="clear" w:color="auto" w:fill="FFFFFF"/>
          <w:lang w:val="uk-UA"/>
        </w:rPr>
        <w:t xml:space="preserve">територій, на яких ведуться (велися) бойові дії або тимчасово окупованих Російською Федерацією, </w:t>
      </w:r>
      <w:proofErr w:type="spellStart"/>
      <w:r w:rsidRPr="00C60D78">
        <w:rPr>
          <w:rStyle w:val="rvts23"/>
          <w:bCs/>
          <w:i/>
          <w:color w:val="333333"/>
          <w:sz w:val="22"/>
          <w:szCs w:val="22"/>
          <w:shd w:val="clear" w:color="auto" w:fill="FFFFFF"/>
          <w:lang w:val="uk-UA"/>
        </w:rPr>
        <w:t>затв</w:t>
      </w:r>
      <w:proofErr w:type="spellEnd"/>
      <w:r w:rsidRPr="00C60D78">
        <w:rPr>
          <w:rStyle w:val="rvts23"/>
          <w:bCs/>
          <w:i/>
          <w:color w:val="333333"/>
          <w:sz w:val="22"/>
          <w:szCs w:val="22"/>
          <w:shd w:val="clear" w:color="auto" w:fill="FFFFFF"/>
          <w:lang w:val="uk-UA"/>
        </w:rPr>
        <w:t xml:space="preserve">. </w:t>
      </w:r>
      <w:r w:rsidRPr="00C60D78">
        <w:rPr>
          <w:rStyle w:val="rvts9"/>
          <w:bCs/>
          <w:i/>
          <w:color w:val="333333"/>
          <w:sz w:val="22"/>
          <w:szCs w:val="22"/>
          <w:shd w:val="clear" w:color="auto" w:fill="FFFFFF"/>
          <w:lang w:val="uk-UA"/>
        </w:rPr>
        <w:t>Наказом Міністерства</w:t>
      </w:r>
      <w:r w:rsidRPr="00C60D78">
        <w:rPr>
          <w:i/>
          <w:color w:val="333333"/>
          <w:sz w:val="22"/>
          <w:szCs w:val="22"/>
          <w:lang w:val="uk-UA"/>
        </w:rPr>
        <w:t xml:space="preserve"> </w:t>
      </w:r>
      <w:r w:rsidRPr="00C60D78">
        <w:rPr>
          <w:rStyle w:val="rvts9"/>
          <w:bCs/>
          <w:i/>
          <w:color w:val="333333"/>
          <w:sz w:val="22"/>
          <w:szCs w:val="22"/>
          <w:shd w:val="clear" w:color="auto" w:fill="FFFFFF"/>
          <w:lang w:val="uk-UA"/>
        </w:rPr>
        <w:t>з питань реінтеграції</w:t>
      </w:r>
      <w:r w:rsidRPr="00C60D78">
        <w:rPr>
          <w:i/>
          <w:color w:val="333333"/>
          <w:sz w:val="22"/>
          <w:szCs w:val="22"/>
          <w:lang w:val="uk-UA"/>
        </w:rPr>
        <w:t xml:space="preserve"> </w:t>
      </w:r>
      <w:r w:rsidRPr="00C60D78">
        <w:rPr>
          <w:rStyle w:val="rvts9"/>
          <w:bCs/>
          <w:i/>
          <w:color w:val="333333"/>
          <w:sz w:val="22"/>
          <w:szCs w:val="22"/>
          <w:shd w:val="clear" w:color="auto" w:fill="FFFFFF"/>
          <w:lang w:val="uk-UA"/>
        </w:rPr>
        <w:t>тимчасово окупованих</w:t>
      </w:r>
      <w:r w:rsidRPr="00C60D78">
        <w:rPr>
          <w:i/>
          <w:color w:val="333333"/>
          <w:sz w:val="22"/>
          <w:szCs w:val="22"/>
          <w:lang w:val="uk-UA"/>
        </w:rPr>
        <w:t xml:space="preserve"> </w:t>
      </w:r>
      <w:r w:rsidRPr="00C60D78">
        <w:rPr>
          <w:rStyle w:val="rvts9"/>
          <w:bCs/>
          <w:i/>
          <w:color w:val="333333"/>
          <w:sz w:val="22"/>
          <w:szCs w:val="22"/>
          <w:shd w:val="clear" w:color="auto" w:fill="FFFFFF"/>
          <w:lang w:val="uk-UA"/>
        </w:rPr>
        <w:t>територій України</w:t>
      </w:r>
      <w:r w:rsidRPr="00C60D78">
        <w:rPr>
          <w:i/>
          <w:color w:val="333333"/>
          <w:sz w:val="22"/>
          <w:szCs w:val="22"/>
          <w:lang w:val="uk-UA"/>
        </w:rPr>
        <w:t xml:space="preserve"> </w:t>
      </w:r>
      <w:r w:rsidRPr="00C60D78">
        <w:rPr>
          <w:rStyle w:val="rvts9"/>
          <w:bCs/>
          <w:i/>
          <w:color w:val="333333"/>
          <w:sz w:val="22"/>
          <w:szCs w:val="22"/>
          <w:shd w:val="clear" w:color="auto" w:fill="FFFFFF"/>
          <w:lang w:val="uk-UA"/>
        </w:rPr>
        <w:t>22 грудня 2022 року № 309</w:t>
      </w:r>
    </w:p>
    <w:p w14:paraId="5CAB4EFE" w14:textId="77777777" w:rsidR="00597AC2" w:rsidRPr="00C60D78" w:rsidRDefault="00BF6319" w:rsidP="00810D0A">
      <w:pPr>
        <w:ind w:firstLine="567"/>
        <w:rPr>
          <w:i/>
          <w:sz w:val="22"/>
          <w:szCs w:val="22"/>
          <w:lang w:val="uk-UA"/>
        </w:rPr>
      </w:pPr>
      <w:hyperlink r:id="rId23" w:anchor="Text" w:history="1">
        <w:r w:rsidR="00597AC2" w:rsidRPr="00C60D78">
          <w:rPr>
            <w:rStyle w:val="a5"/>
            <w:i/>
            <w:sz w:val="22"/>
            <w:szCs w:val="22"/>
            <w:u w:val="none"/>
            <w:lang w:val="uk-UA"/>
          </w:rPr>
          <w:t>https://zakon.rada.gov.ua/laws/show/z1668-22#Text</w:t>
        </w:r>
      </w:hyperlink>
      <w:r w:rsidR="00597AC2" w:rsidRPr="00C60D78">
        <w:rPr>
          <w:i/>
          <w:sz w:val="22"/>
          <w:szCs w:val="22"/>
          <w:lang w:val="uk-UA"/>
        </w:rPr>
        <w:t>.</w:t>
      </w:r>
    </w:p>
    <w:p w14:paraId="5CAB4EFF" w14:textId="77777777" w:rsidR="006776E4" w:rsidRPr="00C60D78" w:rsidRDefault="006776E4" w:rsidP="00810D0A">
      <w:pPr>
        <w:ind w:firstLine="567"/>
        <w:rPr>
          <w:i/>
          <w:sz w:val="22"/>
          <w:szCs w:val="22"/>
          <w:lang w:val="uk-UA"/>
        </w:rPr>
      </w:pPr>
    </w:p>
    <w:p w14:paraId="5CAB4F00" w14:textId="77777777" w:rsidR="001C01D1" w:rsidRPr="00C60D78" w:rsidRDefault="001C01D1" w:rsidP="00810D0A">
      <w:pPr>
        <w:ind w:firstLine="567"/>
        <w:rPr>
          <w:sz w:val="22"/>
          <w:szCs w:val="22"/>
          <w:lang w:val="uk-UA"/>
        </w:rPr>
      </w:pPr>
    </w:p>
    <w:p w14:paraId="5CAB4F01" w14:textId="77777777" w:rsidR="001C01D1" w:rsidRPr="00C60D78" w:rsidRDefault="0079669F" w:rsidP="00810D0A">
      <w:pPr>
        <w:pStyle w:val="a6"/>
        <w:numPr>
          <w:ilvl w:val="1"/>
          <w:numId w:val="2"/>
        </w:numPr>
        <w:ind w:firstLine="567"/>
        <w:rPr>
          <w:b/>
          <w:lang w:val="uk-UA"/>
        </w:rPr>
      </w:pPr>
      <w:r w:rsidRPr="00C60D78">
        <w:rPr>
          <w:b/>
          <w:lang w:val="uk-UA"/>
        </w:rPr>
        <w:lastRenderedPageBreak/>
        <w:t xml:space="preserve"> </w:t>
      </w:r>
      <w:r w:rsidR="00B44C27" w:rsidRPr="00C60D78">
        <w:rPr>
          <w:b/>
          <w:lang w:val="uk-UA"/>
        </w:rPr>
        <w:t>Нотаріуси в Україн</w:t>
      </w:r>
      <w:r w:rsidR="00E852E1" w:rsidRPr="00C60D78">
        <w:rPr>
          <w:b/>
          <w:lang w:val="uk-UA"/>
        </w:rPr>
        <w:t>і</w:t>
      </w:r>
      <w:r w:rsidR="00B44C27" w:rsidRPr="00C60D78">
        <w:rPr>
          <w:b/>
          <w:lang w:val="uk-UA"/>
        </w:rPr>
        <w:t>.</w:t>
      </w:r>
    </w:p>
    <w:p w14:paraId="5CAB4F02" w14:textId="77777777" w:rsidR="00B44C27" w:rsidRPr="00C60D78" w:rsidRDefault="00B44C27" w:rsidP="00810D0A">
      <w:pPr>
        <w:ind w:firstLine="567"/>
        <w:jc w:val="both"/>
        <w:rPr>
          <w:lang w:val="uk-UA"/>
        </w:rPr>
      </w:pPr>
      <w:r w:rsidRPr="00C60D78">
        <w:rPr>
          <w:lang w:val="uk-UA"/>
        </w:rPr>
        <w:t xml:space="preserve">Нотаріуси в Україні за способом організації нотаріальної діяльності є </w:t>
      </w:r>
      <w:r w:rsidRPr="00C60D78">
        <w:rPr>
          <w:b/>
          <w:lang w:val="uk-UA"/>
        </w:rPr>
        <w:t>приватні</w:t>
      </w:r>
      <w:r w:rsidR="00CB0CA8" w:rsidRPr="00C60D78">
        <w:rPr>
          <w:b/>
          <w:lang w:val="uk-UA"/>
        </w:rPr>
        <w:t xml:space="preserve"> (5607)</w:t>
      </w:r>
      <w:r w:rsidRPr="00C60D78">
        <w:rPr>
          <w:lang w:val="uk-UA"/>
        </w:rPr>
        <w:t xml:space="preserve"> та </w:t>
      </w:r>
      <w:r w:rsidRPr="00C60D78">
        <w:rPr>
          <w:b/>
          <w:lang w:val="uk-UA"/>
        </w:rPr>
        <w:t>державні</w:t>
      </w:r>
      <w:r w:rsidR="00CB0CA8" w:rsidRPr="00C60D78">
        <w:rPr>
          <w:b/>
          <w:lang w:val="uk-UA"/>
        </w:rPr>
        <w:t xml:space="preserve"> (748)</w:t>
      </w:r>
      <w:r w:rsidR="00036462" w:rsidRPr="00C60D78">
        <w:rPr>
          <w:lang w:val="uk-UA"/>
        </w:rPr>
        <w:t>.</w:t>
      </w:r>
    </w:p>
    <w:p w14:paraId="5CAB4F03" w14:textId="61C9ABFF" w:rsidR="00B44C27" w:rsidRPr="00C60D78" w:rsidRDefault="00B44C27" w:rsidP="00810D0A">
      <w:pPr>
        <w:ind w:firstLine="567"/>
        <w:jc w:val="both"/>
        <w:rPr>
          <w:lang w:val="uk-UA"/>
        </w:rPr>
      </w:pPr>
      <w:proofErr w:type="spellStart"/>
      <w:r w:rsidRPr="00C60D78">
        <w:rPr>
          <w:lang w:val="uk-UA"/>
        </w:rPr>
        <w:t>Іх</w:t>
      </w:r>
      <w:proofErr w:type="spellEnd"/>
      <w:r w:rsidRPr="00C60D78">
        <w:rPr>
          <w:lang w:val="uk-UA"/>
        </w:rPr>
        <w:t xml:space="preserve"> компетенція </w:t>
      </w:r>
      <w:r w:rsidR="00CB0CA8" w:rsidRPr="00C60D78">
        <w:rPr>
          <w:lang w:val="uk-UA"/>
        </w:rPr>
        <w:t xml:space="preserve">та </w:t>
      </w:r>
      <w:r w:rsidR="001C01D1" w:rsidRPr="00C60D78">
        <w:rPr>
          <w:lang w:val="uk-UA"/>
        </w:rPr>
        <w:t>юридичн</w:t>
      </w:r>
      <w:r w:rsidRPr="00C60D78">
        <w:rPr>
          <w:lang w:val="uk-UA"/>
        </w:rPr>
        <w:t>а</w:t>
      </w:r>
      <w:r w:rsidR="001C01D1" w:rsidRPr="00C60D78">
        <w:rPr>
          <w:lang w:val="uk-UA"/>
        </w:rPr>
        <w:t xml:space="preserve"> сил</w:t>
      </w:r>
      <w:r w:rsidRPr="00C60D78">
        <w:rPr>
          <w:lang w:val="uk-UA"/>
        </w:rPr>
        <w:t xml:space="preserve">а, вчинених ними нотаріальних дій, </w:t>
      </w:r>
      <w:r w:rsidRPr="00C60D78">
        <w:rPr>
          <w:b/>
          <w:lang w:val="uk-UA"/>
        </w:rPr>
        <w:t>однакова</w:t>
      </w:r>
      <w:r w:rsidRPr="00C60D78">
        <w:rPr>
          <w:lang w:val="uk-UA"/>
        </w:rPr>
        <w:t>.</w:t>
      </w:r>
    </w:p>
    <w:p w14:paraId="5CAB4F04" w14:textId="77777777" w:rsidR="00036462" w:rsidRPr="00C60D78" w:rsidRDefault="00CB0CA8" w:rsidP="00810D0A">
      <w:pPr>
        <w:ind w:firstLine="567"/>
        <w:jc w:val="both"/>
        <w:rPr>
          <w:lang w:val="uk-UA"/>
        </w:rPr>
      </w:pPr>
      <w:r w:rsidRPr="00C60D78">
        <w:rPr>
          <w:lang w:val="uk-UA"/>
        </w:rPr>
        <w:t xml:space="preserve">Нотаріуси мають </w:t>
      </w:r>
      <w:r w:rsidR="00036462" w:rsidRPr="00C60D78">
        <w:rPr>
          <w:lang w:val="uk-UA"/>
        </w:rPr>
        <w:t>однаков</w:t>
      </w:r>
      <w:r w:rsidRPr="00C60D78">
        <w:rPr>
          <w:lang w:val="uk-UA"/>
        </w:rPr>
        <w:t>і</w:t>
      </w:r>
      <w:r w:rsidR="00036462" w:rsidRPr="00C60D78">
        <w:rPr>
          <w:lang w:val="uk-UA"/>
        </w:rPr>
        <w:t xml:space="preserve"> прав</w:t>
      </w:r>
      <w:r w:rsidRPr="00C60D78">
        <w:rPr>
          <w:lang w:val="uk-UA"/>
        </w:rPr>
        <w:t>а</w:t>
      </w:r>
      <w:r w:rsidR="00036462" w:rsidRPr="00C60D78">
        <w:rPr>
          <w:lang w:val="uk-UA"/>
        </w:rPr>
        <w:t xml:space="preserve"> для вчинення нотаріальних дій, документи за результатами яких, будуть використовуватися за кордоном.</w:t>
      </w:r>
    </w:p>
    <w:p w14:paraId="5CAB4F05" w14:textId="77777777" w:rsidR="00036462" w:rsidRPr="00C60D78" w:rsidRDefault="00036462" w:rsidP="00810D0A">
      <w:pPr>
        <w:ind w:firstLine="567"/>
        <w:jc w:val="both"/>
        <w:rPr>
          <w:lang w:val="uk-UA"/>
        </w:rPr>
      </w:pPr>
      <w:r w:rsidRPr="00C60D78">
        <w:rPr>
          <w:lang w:val="uk-UA"/>
        </w:rPr>
        <w:t>Державні нотаріуси працюють у державних нотаріальних конторах, які створюються Мінюстом, а  також в обласних державних нотаріальних архівах.</w:t>
      </w:r>
    </w:p>
    <w:p w14:paraId="5CAB4F06" w14:textId="77777777" w:rsidR="00036462" w:rsidRPr="00C60D78" w:rsidRDefault="00036462" w:rsidP="00810D0A">
      <w:pPr>
        <w:ind w:firstLine="567"/>
        <w:jc w:val="both"/>
        <w:rPr>
          <w:lang w:val="uk-UA"/>
        </w:rPr>
      </w:pPr>
      <w:r w:rsidRPr="00C60D78">
        <w:rPr>
          <w:lang w:val="uk-UA"/>
        </w:rPr>
        <w:t>Приватні нотаріуси самостійно організовують діяльність своїх офісів, до яких є встановлені державою вимоги.</w:t>
      </w:r>
    </w:p>
    <w:p w14:paraId="5CAB4F07" w14:textId="77777777" w:rsidR="006776E4" w:rsidRPr="00C60D78" w:rsidRDefault="006776E4" w:rsidP="00810D0A">
      <w:pPr>
        <w:ind w:firstLine="567"/>
        <w:jc w:val="both"/>
        <w:rPr>
          <w:lang w:val="uk-UA"/>
        </w:rPr>
      </w:pPr>
      <w:r w:rsidRPr="00C60D78">
        <w:rPr>
          <w:lang w:val="uk-UA"/>
        </w:rPr>
        <w:t>Складають присягу.</w:t>
      </w:r>
    </w:p>
    <w:p w14:paraId="5CAB4F08" w14:textId="77777777" w:rsidR="006776E4" w:rsidRPr="00C60D78" w:rsidRDefault="006776E4" w:rsidP="00810D0A">
      <w:pPr>
        <w:ind w:firstLine="567"/>
        <w:jc w:val="both"/>
        <w:rPr>
          <w:lang w:val="uk-UA"/>
        </w:rPr>
      </w:pPr>
      <w:r w:rsidRPr="00C60D78">
        <w:rPr>
          <w:lang w:val="uk-UA"/>
        </w:rPr>
        <w:t>Мають печатку з Державним Гербом України –</w:t>
      </w:r>
      <w:r w:rsidR="00FC57ED" w:rsidRPr="00C60D78">
        <w:rPr>
          <w:lang w:val="uk-UA"/>
        </w:rPr>
        <w:t xml:space="preserve"> </w:t>
      </w:r>
      <w:r w:rsidRPr="00C60D78">
        <w:rPr>
          <w:lang w:val="uk-UA"/>
        </w:rPr>
        <w:t>тризубом, оскільки діють від імені держави.</w:t>
      </w:r>
    </w:p>
    <w:p w14:paraId="5CAB4F09" w14:textId="77777777" w:rsidR="006776E4" w:rsidRPr="00C60D78" w:rsidRDefault="006776E4" w:rsidP="00810D0A">
      <w:pPr>
        <w:ind w:firstLine="567"/>
        <w:jc w:val="both"/>
        <w:rPr>
          <w:lang w:val="uk-UA"/>
        </w:rPr>
      </w:pPr>
      <w:r w:rsidRPr="00C60D78">
        <w:rPr>
          <w:lang w:val="uk-UA"/>
        </w:rPr>
        <w:t>Мають кваліфікований електронний підпис.</w:t>
      </w:r>
    </w:p>
    <w:p w14:paraId="5CAB4F0A" w14:textId="77777777" w:rsidR="00CB0CA8" w:rsidRPr="00C60D78" w:rsidRDefault="00CB0CA8" w:rsidP="00810D0A">
      <w:pPr>
        <w:ind w:firstLine="567"/>
        <w:jc w:val="both"/>
        <w:rPr>
          <w:lang w:val="uk-UA"/>
        </w:rPr>
      </w:pPr>
    </w:p>
    <w:p w14:paraId="5CAB4F0B" w14:textId="77777777" w:rsidR="00306D5C" w:rsidRPr="00C60D78" w:rsidRDefault="00306D5C" w:rsidP="00810D0A">
      <w:pPr>
        <w:ind w:firstLine="567"/>
        <w:jc w:val="both"/>
        <w:rPr>
          <w:lang w:val="uk-UA"/>
        </w:rPr>
      </w:pPr>
      <w:r w:rsidRPr="00C60D78">
        <w:rPr>
          <w:b/>
          <w:lang w:val="uk-UA"/>
        </w:rPr>
        <w:t>Державне регулювання нотаріальної діяльності</w:t>
      </w:r>
      <w:r w:rsidRPr="00C60D78">
        <w:rPr>
          <w:lang w:val="uk-UA"/>
        </w:rPr>
        <w:t xml:space="preserve"> здійснює Мінюст</w:t>
      </w:r>
      <w:r w:rsidR="006776E4" w:rsidRPr="00C60D78">
        <w:rPr>
          <w:lang w:val="uk-UA"/>
        </w:rPr>
        <w:t xml:space="preserve"> (предмет - у статті 2-1 Закону України «Про нотаріат»</w:t>
      </w:r>
      <w:r w:rsidRPr="00C60D78">
        <w:rPr>
          <w:lang w:val="uk-UA"/>
        </w:rPr>
        <w:t>.</w:t>
      </w:r>
    </w:p>
    <w:p w14:paraId="5CAB4F0C" w14:textId="77777777" w:rsidR="00306D5C" w:rsidRPr="00C60D78" w:rsidRDefault="00306D5C" w:rsidP="00810D0A">
      <w:pPr>
        <w:ind w:firstLine="567"/>
        <w:jc w:val="both"/>
        <w:rPr>
          <w:lang w:val="uk-UA"/>
        </w:rPr>
      </w:pPr>
      <w:r w:rsidRPr="00C60D78">
        <w:rPr>
          <w:b/>
          <w:lang w:val="uk-UA"/>
        </w:rPr>
        <w:t>Орган професійного самоврядування</w:t>
      </w:r>
      <w:r w:rsidRPr="00C60D78">
        <w:rPr>
          <w:lang w:val="uk-UA"/>
        </w:rPr>
        <w:t xml:space="preserve"> – Нотаріальна палата України (створена у 201</w:t>
      </w:r>
      <w:r w:rsidR="006776E4" w:rsidRPr="00C60D78">
        <w:rPr>
          <w:lang w:val="uk-UA"/>
        </w:rPr>
        <w:t>3 році), яку складають регіональні відділення, комісія з питань професійної етики, ревізійна комісія, інші комісії.</w:t>
      </w:r>
    </w:p>
    <w:p w14:paraId="5CAB4F0D" w14:textId="77777777" w:rsidR="00306D5C" w:rsidRPr="00C60D78" w:rsidRDefault="00306D5C" w:rsidP="00810D0A">
      <w:pPr>
        <w:ind w:firstLine="567"/>
        <w:jc w:val="both"/>
        <w:rPr>
          <w:lang w:val="uk-UA"/>
        </w:rPr>
      </w:pPr>
      <w:r w:rsidRPr="00C60D78">
        <w:rPr>
          <w:lang w:val="uk-UA"/>
        </w:rPr>
        <w:t xml:space="preserve">Документ, що надає право на зайняття нотаріальною діяльністю, </w:t>
      </w:r>
      <w:r w:rsidRPr="00C60D78">
        <w:rPr>
          <w:b/>
          <w:lang w:val="uk-UA"/>
        </w:rPr>
        <w:t>- свідоцтво про право на зайняття нотаріальною діяльністю</w:t>
      </w:r>
      <w:r w:rsidRPr="00C60D78">
        <w:rPr>
          <w:lang w:val="uk-UA"/>
        </w:rPr>
        <w:t>, яке видає Мінюст.</w:t>
      </w:r>
    </w:p>
    <w:p w14:paraId="5CAB4F0E" w14:textId="77777777" w:rsidR="00306D5C" w:rsidRPr="00C60D78" w:rsidRDefault="00306D5C" w:rsidP="00810D0A">
      <w:pPr>
        <w:ind w:firstLine="567"/>
        <w:jc w:val="both"/>
        <w:rPr>
          <w:lang w:val="uk-UA"/>
        </w:rPr>
      </w:pPr>
      <w:r w:rsidRPr="00C60D78">
        <w:rPr>
          <w:lang w:val="uk-UA"/>
        </w:rPr>
        <w:t xml:space="preserve">Документ, </w:t>
      </w:r>
      <w:r w:rsidR="006776E4" w:rsidRPr="00C60D78">
        <w:rPr>
          <w:lang w:val="uk-UA"/>
        </w:rPr>
        <w:t>який</w:t>
      </w:r>
      <w:r w:rsidRPr="00C60D78">
        <w:rPr>
          <w:lang w:val="uk-UA"/>
        </w:rPr>
        <w:t xml:space="preserve"> підтверджує, що особа є нотаріусом, - </w:t>
      </w:r>
      <w:r w:rsidRPr="00C60D78">
        <w:rPr>
          <w:b/>
          <w:lang w:val="uk-UA"/>
        </w:rPr>
        <w:t xml:space="preserve">реєстраційне посвідчення </w:t>
      </w:r>
      <w:r w:rsidRPr="00C60D78">
        <w:rPr>
          <w:lang w:val="uk-UA"/>
        </w:rPr>
        <w:t xml:space="preserve">для приватного нотаріуса, яке видають територіальні органи Мінюсту, або </w:t>
      </w:r>
      <w:r w:rsidRPr="00C60D78">
        <w:rPr>
          <w:b/>
          <w:lang w:val="uk-UA"/>
        </w:rPr>
        <w:t xml:space="preserve">наказ про призначення на посаду </w:t>
      </w:r>
      <w:r w:rsidRPr="00C60D78">
        <w:rPr>
          <w:lang w:val="uk-UA"/>
        </w:rPr>
        <w:t>для державного нотаріуса.</w:t>
      </w:r>
    </w:p>
    <w:p w14:paraId="5CAB4F0F" w14:textId="77777777" w:rsidR="00E852E1" w:rsidRPr="00C60D78" w:rsidRDefault="003245D1" w:rsidP="00810D0A">
      <w:pPr>
        <w:ind w:firstLine="567"/>
        <w:jc w:val="both"/>
        <w:rPr>
          <w:lang w:val="uk-UA"/>
        </w:rPr>
      </w:pPr>
      <w:r w:rsidRPr="00C60D78">
        <w:rPr>
          <w:lang w:val="uk-UA"/>
        </w:rPr>
        <w:t>Нотаріуси працюють з дотриманням норм про</w:t>
      </w:r>
      <w:r w:rsidRPr="00C60D78">
        <w:rPr>
          <w:b/>
          <w:lang w:val="uk-UA"/>
        </w:rPr>
        <w:t xml:space="preserve"> н</w:t>
      </w:r>
      <w:r w:rsidR="00306D5C" w:rsidRPr="00C60D78">
        <w:rPr>
          <w:b/>
          <w:lang w:val="uk-UA"/>
        </w:rPr>
        <w:t>отаріальні округи</w:t>
      </w:r>
      <w:r w:rsidRPr="00C60D78">
        <w:rPr>
          <w:b/>
          <w:lang w:val="uk-UA"/>
        </w:rPr>
        <w:t xml:space="preserve">, </w:t>
      </w:r>
      <w:r w:rsidRPr="00C60D78">
        <w:rPr>
          <w:lang w:val="uk-UA"/>
        </w:rPr>
        <w:t>які</w:t>
      </w:r>
      <w:r w:rsidR="00306D5C" w:rsidRPr="00C60D78">
        <w:rPr>
          <w:b/>
          <w:lang w:val="uk-UA"/>
        </w:rPr>
        <w:t xml:space="preserve"> </w:t>
      </w:r>
      <w:r w:rsidRPr="00C60D78">
        <w:rPr>
          <w:lang w:val="uk-UA"/>
        </w:rPr>
        <w:t xml:space="preserve">створюються відповідно </w:t>
      </w:r>
      <w:r w:rsidR="00306D5C" w:rsidRPr="00C60D78">
        <w:rPr>
          <w:lang w:val="uk-UA"/>
        </w:rPr>
        <w:t>до адміністративно-територіального устрою</w:t>
      </w:r>
      <w:r w:rsidRPr="00C60D78">
        <w:rPr>
          <w:lang w:val="uk-UA"/>
        </w:rPr>
        <w:t>.</w:t>
      </w:r>
    </w:p>
    <w:p w14:paraId="5CAB4F10" w14:textId="77777777" w:rsidR="00BD7D29" w:rsidRPr="00C60D78" w:rsidRDefault="00BD7D29" w:rsidP="00810D0A">
      <w:pPr>
        <w:ind w:firstLine="567"/>
        <w:jc w:val="both"/>
        <w:rPr>
          <w:lang w:val="uk-UA"/>
        </w:rPr>
      </w:pPr>
      <w:r w:rsidRPr="00C60D78">
        <w:rPr>
          <w:lang w:val="uk-UA"/>
        </w:rPr>
        <w:t>Квоти відсутні.</w:t>
      </w:r>
    </w:p>
    <w:p w14:paraId="5CAB4F11" w14:textId="77777777" w:rsidR="00BD7D29" w:rsidRPr="00C60D78" w:rsidRDefault="00BD7D29" w:rsidP="00810D0A">
      <w:pPr>
        <w:ind w:firstLine="567"/>
        <w:jc w:val="both"/>
        <w:rPr>
          <w:lang w:val="uk-UA"/>
        </w:rPr>
      </w:pPr>
      <w:r w:rsidRPr="00C60D78">
        <w:rPr>
          <w:lang w:val="uk-UA"/>
        </w:rPr>
        <w:t xml:space="preserve">Регулювання кількості </w:t>
      </w:r>
      <w:r w:rsidR="006776E4" w:rsidRPr="00C60D78">
        <w:rPr>
          <w:lang w:val="uk-UA"/>
        </w:rPr>
        <w:t xml:space="preserve">нотаріусів </w:t>
      </w:r>
      <w:r w:rsidRPr="00C60D78">
        <w:rPr>
          <w:lang w:val="uk-UA"/>
        </w:rPr>
        <w:t xml:space="preserve">забезпечує принцип «вхід у професію – через професію», стаж роботи помічником або консультантом не менше трьох років, а також складний іспит. </w:t>
      </w:r>
    </w:p>
    <w:p w14:paraId="5CAB4F12" w14:textId="77777777" w:rsidR="00810D0A" w:rsidRPr="00C60D78" w:rsidRDefault="00810D0A" w:rsidP="00810D0A">
      <w:pPr>
        <w:ind w:firstLine="567"/>
        <w:jc w:val="both"/>
        <w:rPr>
          <w:lang w:val="uk-UA"/>
        </w:rPr>
      </w:pPr>
      <w:r w:rsidRPr="00C60D78">
        <w:rPr>
          <w:lang w:val="uk-UA"/>
        </w:rPr>
        <w:t xml:space="preserve">В областях створені обласні державні нотаріальні архіви. Нотаріус зберігає архів весь час здійснення професійної діяльності, після припинення передає до такого архіву. </w:t>
      </w:r>
      <w:r w:rsidR="006776E4" w:rsidRPr="00C60D78">
        <w:rPr>
          <w:lang w:val="uk-UA"/>
        </w:rPr>
        <w:t xml:space="preserve">Цифровізація архіву має на меті зменшити паперові об’єми. </w:t>
      </w:r>
    </w:p>
    <w:p w14:paraId="5CAB4F13" w14:textId="77777777" w:rsidR="00047EF2" w:rsidRPr="00C60D78" w:rsidRDefault="00047EF2" w:rsidP="00810D0A">
      <w:pPr>
        <w:ind w:firstLine="567"/>
        <w:jc w:val="both"/>
        <w:rPr>
          <w:lang w:val="uk-UA"/>
        </w:rPr>
      </w:pPr>
    </w:p>
    <w:p w14:paraId="5CAB4F14" w14:textId="77777777" w:rsidR="00036462" w:rsidRPr="00C60D78" w:rsidRDefault="00036462" w:rsidP="00810D0A">
      <w:pPr>
        <w:ind w:firstLine="567"/>
        <w:jc w:val="both"/>
        <w:rPr>
          <w:b/>
          <w:lang w:val="uk-UA"/>
        </w:rPr>
      </w:pPr>
      <w:r w:rsidRPr="00C60D78">
        <w:rPr>
          <w:b/>
          <w:lang w:val="uk-UA"/>
        </w:rPr>
        <w:t xml:space="preserve">Вимоги до нотаріуса </w:t>
      </w:r>
    </w:p>
    <w:p w14:paraId="5CAB4F15" w14:textId="77777777" w:rsidR="00036462" w:rsidRPr="00C60D78" w:rsidRDefault="00036462" w:rsidP="00810D0A">
      <w:pPr>
        <w:ind w:firstLine="567"/>
        <w:jc w:val="both"/>
        <w:rPr>
          <w:color w:val="333333"/>
          <w:shd w:val="clear" w:color="auto" w:fill="FFFFFF"/>
          <w:lang w:val="uk-UA"/>
        </w:rPr>
      </w:pPr>
      <w:r w:rsidRPr="00C60D78">
        <w:rPr>
          <w:color w:val="333333"/>
          <w:shd w:val="clear" w:color="auto" w:fill="FFFFFF"/>
          <w:lang w:val="uk-UA"/>
        </w:rPr>
        <w:t xml:space="preserve">-громадянство України, </w:t>
      </w:r>
    </w:p>
    <w:p w14:paraId="5CAB4F16" w14:textId="77777777" w:rsidR="00036462" w:rsidRPr="00C60D78" w:rsidRDefault="00036462" w:rsidP="00810D0A">
      <w:pPr>
        <w:ind w:firstLine="567"/>
        <w:jc w:val="both"/>
        <w:rPr>
          <w:color w:val="333333"/>
          <w:shd w:val="clear" w:color="auto" w:fill="FFFFFF"/>
          <w:lang w:val="uk-UA"/>
        </w:rPr>
      </w:pPr>
      <w:r w:rsidRPr="00C60D78">
        <w:rPr>
          <w:color w:val="333333"/>
          <w:shd w:val="clear" w:color="auto" w:fill="FFFFFF"/>
          <w:lang w:val="uk-UA"/>
        </w:rPr>
        <w:t xml:space="preserve">-ступінь вищої юридичної освіти не нижче магістра, </w:t>
      </w:r>
    </w:p>
    <w:p w14:paraId="5CAB4F17" w14:textId="77777777" w:rsidR="00036462" w:rsidRPr="00C60D78" w:rsidRDefault="00036462" w:rsidP="00810D0A">
      <w:pPr>
        <w:ind w:firstLine="567"/>
        <w:jc w:val="both"/>
        <w:rPr>
          <w:color w:val="333333"/>
          <w:shd w:val="clear" w:color="auto" w:fill="FFFFFF"/>
          <w:lang w:val="uk-UA"/>
        </w:rPr>
      </w:pPr>
      <w:r w:rsidRPr="00C60D78">
        <w:rPr>
          <w:color w:val="333333"/>
          <w:shd w:val="clear" w:color="auto" w:fill="FFFFFF"/>
          <w:lang w:val="uk-UA"/>
        </w:rPr>
        <w:t>-володіння державною мовою</w:t>
      </w:r>
    </w:p>
    <w:p w14:paraId="5CAB4F18" w14:textId="77777777" w:rsidR="00036462" w:rsidRPr="00C60D78" w:rsidRDefault="00036462" w:rsidP="00810D0A">
      <w:pPr>
        <w:ind w:firstLine="567"/>
        <w:jc w:val="both"/>
        <w:rPr>
          <w:color w:val="333333"/>
          <w:shd w:val="clear" w:color="auto" w:fill="FFFFFF"/>
          <w:lang w:val="uk-UA"/>
        </w:rPr>
      </w:pPr>
      <w:r w:rsidRPr="00C60D78">
        <w:rPr>
          <w:color w:val="333333"/>
          <w:shd w:val="clear" w:color="auto" w:fill="FFFFFF"/>
          <w:lang w:val="uk-UA"/>
        </w:rPr>
        <w:t xml:space="preserve">-стаж роботи у сфері права не менш як шість років, з них помічником нотаріуса або консультантом державної нотаріальної контори - не менш як три роки, </w:t>
      </w:r>
    </w:p>
    <w:p w14:paraId="5CAB4F19" w14:textId="77777777" w:rsidR="00036462" w:rsidRPr="00C60D78" w:rsidRDefault="00036462" w:rsidP="00810D0A">
      <w:pPr>
        <w:ind w:firstLine="567"/>
        <w:jc w:val="both"/>
        <w:rPr>
          <w:color w:val="333333"/>
          <w:shd w:val="clear" w:color="auto" w:fill="FFFFFF"/>
          <w:lang w:val="uk-UA"/>
        </w:rPr>
      </w:pPr>
      <w:r w:rsidRPr="00C60D78">
        <w:rPr>
          <w:color w:val="333333"/>
          <w:shd w:val="clear" w:color="auto" w:fill="FFFFFF"/>
          <w:lang w:val="uk-UA"/>
        </w:rPr>
        <w:t>-успішне складання електронного кваліфікаційного іспиту і отримання від Мінюсту свідоцтва про право на зайняття нотаріальною діяльністю;</w:t>
      </w:r>
    </w:p>
    <w:p w14:paraId="5CAB4F1A" w14:textId="77777777" w:rsidR="00306D5C" w:rsidRPr="00C60D78" w:rsidRDefault="00306D5C" w:rsidP="00FF46BE">
      <w:pPr>
        <w:ind w:firstLine="567"/>
        <w:jc w:val="both"/>
        <w:rPr>
          <w:color w:val="333333"/>
          <w:shd w:val="clear" w:color="auto" w:fill="FFFFFF"/>
          <w:lang w:val="uk-UA"/>
        </w:rPr>
      </w:pPr>
      <w:r w:rsidRPr="00C60D78">
        <w:rPr>
          <w:color w:val="333333"/>
          <w:shd w:val="clear" w:color="auto" w:fill="FFFFFF"/>
          <w:lang w:val="uk-UA"/>
        </w:rPr>
        <w:t>-в</w:t>
      </w:r>
      <w:r w:rsidR="00036462" w:rsidRPr="00C60D78">
        <w:rPr>
          <w:color w:val="333333"/>
          <w:shd w:val="clear" w:color="auto" w:fill="FFFFFF"/>
          <w:lang w:val="uk-UA"/>
        </w:rPr>
        <w:t>ідсутність судимості</w:t>
      </w:r>
      <w:r w:rsidR="00FF46BE" w:rsidRPr="00C60D78">
        <w:rPr>
          <w:color w:val="333333"/>
          <w:shd w:val="clear" w:color="auto" w:fill="FFFFFF"/>
          <w:lang w:val="uk-UA"/>
        </w:rPr>
        <w:t xml:space="preserve"> та </w:t>
      </w:r>
      <w:r w:rsidRPr="00C60D78">
        <w:rPr>
          <w:color w:val="333333"/>
          <w:shd w:val="clear" w:color="auto" w:fill="FFFFFF"/>
          <w:lang w:val="uk-UA"/>
        </w:rPr>
        <w:t>дієздатність.</w:t>
      </w:r>
    </w:p>
    <w:p w14:paraId="5CAB4F1B" w14:textId="77777777" w:rsidR="00010CD5" w:rsidRPr="00C60D78" w:rsidRDefault="00010CD5" w:rsidP="00810D0A">
      <w:pPr>
        <w:ind w:firstLine="567"/>
        <w:jc w:val="both"/>
        <w:rPr>
          <w:color w:val="333333"/>
          <w:shd w:val="clear" w:color="auto" w:fill="FFFFFF"/>
          <w:lang w:val="uk-UA"/>
        </w:rPr>
      </w:pPr>
    </w:p>
    <w:p w14:paraId="5CAB4F1C" w14:textId="77777777" w:rsidR="00047EF2" w:rsidRPr="00C60D78" w:rsidRDefault="00010CD5" w:rsidP="00810D0A">
      <w:pPr>
        <w:pStyle w:val="a6"/>
        <w:numPr>
          <w:ilvl w:val="1"/>
          <w:numId w:val="2"/>
        </w:numPr>
        <w:ind w:firstLine="567"/>
        <w:jc w:val="both"/>
        <w:rPr>
          <w:b/>
          <w:lang w:val="uk-UA"/>
        </w:rPr>
      </w:pPr>
      <w:r w:rsidRPr="00C60D78">
        <w:rPr>
          <w:b/>
          <w:lang w:val="uk-UA"/>
        </w:rPr>
        <w:t xml:space="preserve"> </w:t>
      </w:r>
      <w:r w:rsidR="00047EF2" w:rsidRPr="00C60D78">
        <w:rPr>
          <w:b/>
          <w:lang w:val="uk-UA"/>
        </w:rPr>
        <w:t>Робота в умовах війни.</w:t>
      </w:r>
    </w:p>
    <w:p w14:paraId="5CAB4F1D" w14:textId="77777777" w:rsidR="00010CD5" w:rsidRPr="00C60D78" w:rsidRDefault="00010CD5" w:rsidP="00810D0A">
      <w:pPr>
        <w:ind w:firstLine="567"/>
        <w:jc w:val="both"/>
        <w:rPr>
          <w:lang w:val="uk-UA"/>
        </w:rPr>
      </w:pPr>
      <w:r w:rsidRPr="00C60D78">
        <w:rPr>
          <w:lang w:val="uk-UA"/>
        </w:rPr>
        <w:t xml:space="preserve">Війна з </w:t>
      </w:r>
      <w:proofErr w:type="spellStart"/>
      <w:r w:rsidRPr="00C60D78">
        <w:rPr>
          <w:lang w:val="uk-UA"/>
        </w:rPr>
        <w:t>росією</w:t>
      </w:r>
      <w:proofErr w:type="spellEnd"/>
      <w:r w:rsidRPr="00C60D78">
        <w:rPr>
          <w:lang w:val="uk-UA"/>
        </w:rPr>
        <w:t xml:space="preserve"> розпочалась фактично з 2014 року.</w:t>
      </w:r>
      <w:r w:rsidR="006776E4" w:rsidRPr="00C60D78">
        <w:rPr>
          <w:lang w:val="uk-UA"/>
        </w:rPr>
        <w:t xml:space="preserve"> Світ недооцінив події в Україні</w:t>
      </w:r>
      <w:r w:rsidR="00FC57ED" w:rsidRPr="00C60D78">
        <w:rPr>
          <w:lang w:val="uk-UA"/>
        </w:rPr>
        <w:t xml:space="preserve"> 2014 року</w:t>
      </w:r>
      <w:r w:rsidR="006776E4" w:rsidRPr="00C60D78">
        <w:rPr>
          <w:lang w:val="uk-UA"/>
        </w:rPr>
        <w:t xml:space="preserve"> і вона пішла далі.</w:t>
      </w:r>
      <w:r w:rsidRPr="00C60D78">
        <w:rPr>
          <w:lang w:val="uk-UA"/>
        </w:rPr>
        <w:t xml:space="preserve"> У роботі нотаріату ми виділяємо етапи</w:t>
      </w:r>
      <w:r w:rsidR="00FC57ED" w:rsidRPr="00C60D78">
        <w:rPr>
          <w:lang w:val="uk-UA"/>
        </w:rPr>
        <w:t>:</w:t>
      </w:r>
      <w:r w:rsidRPr="00C60D78">
        <w:rPr>
          <w:lang w:val="uk-UA"/>
        </w:rPr>
        <w:t xml:space="preserve"> до 2014 року (мирний час), 2014-2022 (часткове вторгнення та окупація частини території), з 2022  – і по даний час (повномасштабне вторгнення).</w:t>
      </w:r>
    </w:p>
    <w:p w14:paraId="5CAB4F1E" w14:textId="77777777" w:rsidR="00047EF2" w:rsidRPr="00C60D78" w:rsidRDefault="00047EF2" w:rsidP="00810D0A">
      <w:pPr>
        <w:ind w:firstLine="567"/>
        <w:jc w:val="both"/>
        <w:rPr>
          <w:color w:val="000000" w:themeColor="text1"/>
          <w:lang w:val="uk-UA"/>
        </w:rPr>
      </w:pPr>
      <w:r w:rsidRPr="00C60D78">
        <w:rPr>
          <w:lang w:val="uk-UA"/>
        </w:rPr>
        <w:t>Нотаріат не зупиняв роботу ні на день</w:t>
      </w:r>
      <w:r w:rsidR="00810D0A" w:rsidRPr="00C60D78">
        <w:rPr>
          <w:lang w:val="uk-UA"/>
        </w:rPr>
        <w:t>, виконував правову та гуманітарну місії</w:t>
      </w:r>
      <w:r w:rsidRPr="00C60D78">
        <w:rPr>
          <w:lang w:val="uk-UA"/>
        </w:rPr>
        <w:t xml:space="preserve">. Повномасштабне вторгнення та загроза захоплення столиці обумовили необхідність </w:t>
      </w:r>
      <w:r w:rsidR="004D32F8" w:rsidRPr="00C60D78">
        <w:rPr>
          <w:lang w:val="uk-UA"/>
        </w:rPr>
        <w:t xml:space="preserve">відключення усіх реєстрів та їх переведення у безпечні місця. Водночас, </w:t>
      </w:r>
      <w:r w:rsidR="004D32F8" w:rsidRPr="00C60D78">
        <w:rPr>
          <w:color w:val="000000" w:themeColor="text1"/>
          <w:lang w:val="uk-UA"/>
        </w:rPr>
        <w:t>НПУ спільно з Мінюстом, НАІС, відновили роботу</w:t>
      </w:r>
      <w:r w:rsidR="00810D0A" w:rsidRPr="00C60D78">
        <w:rPr>
          <w:color w:val="000000" w:themeColor="text1"/>
          <w:lang w:val="uk-UA"/>
        </w:rPr>
        <w:t xml:space="preserve"> </w:t>
      </w:r>
      <w:r w:rsidR="004D32F8" w:rsidRPr="00C60D78">
        <w:rPr>
          <w:color w:val="000000" w:themeColor="text1"/>
          <w:lang w:val="uk-UA"/>
        </w:rPr>
        <w:t>(з певними обмеженнями) нотаріусів у більшості реєстрів за півтора місяці.</w:t>
      </w:r>
      <w:r w:rsidR="00FF46BE" w:rsidRPr="00C60D78">
        <w:rPr>
          <w:color w:val="000000" w:themeColor="text1"/>
          <w:lang w:val="uk-UA"/>
        </w:rPr>
        <w:t xml:space="preserve"> </w:t>
      </w:r>
    </w:p>
    <w:p w14:paraId="5CAB4F1F" w14:textId="77777777" w:rsidR="004D32F8" w:rsidRPr="00C60D78" w:rsidRDefault="004D32F8" w:rsidP="00810D0A">
      <w:pPr>
        <w:ind w:firstLine="567"/>
        <w:jc w:val="both"/>
        <w:rPr>
          <w:color w:val="000000" w:themeColor="text1"/>
          <w:lang w:val="uk-UA"/>
        </w:rPr>
      </w:pPr>
      <w:r w:rsidRPr="00C60D78">
        <w:rPr>
          <w:color w:val="000000" w:themeColor="text1"/>
          <w:lang w:val="uk-UA"/>
        </w:rPr>
        <w:t>Нотаріат на високому рівні продовжив роботу для земельної реформи, що полягала у запуску ринку сільськогосподарської землі– спочатку для фізичних осіб, а зараз триває другий етап, - для юридичних осіб.</w:t>
      </w:r>
    </w:p>
    <w:p w14:paraId="5CAB4F20" w14:textId="77777777" w:rsidR="004D32F8" w:rsidRPr="00C60D78" w:rsidRDefault="004D32F8" w:rsidP="00810D0A">
      <w:pPr>
        <w:ind w:firstLine="567"/>
        <w:jc w:val="both"/>
        <w:rPr>
          <w:color w:val="000000" w:themeColor="text1"/>
          <w:lang w:val="uk-UA"/>
        </w:rPr>
      </w:pPr>
      <w:r w:rsidRPr="00C60D78">
        <w:rPr>
          <w:color w:val="000000" w:themeColor="text1"/>
          <w:lang w:val="uk-UA"/>
        </w:rPr>
        <w:t>Також держава спільно з нотаріатом запустила новації щодо оформлення новозбудованого житла, так званої первинної забудови, з великим комплексом захисту прав інвесторів.</w:t>
      </w:r>
    </w:p>
    <w:p w14:paraId="5CAB4F21" w14:textId="77777777" w:rsidR="004D32F8" w:rsidRPr="00C60D78" w:rsidRDefault="004D32F8" w:rsidP="00810D0A">
      <w:pPr>
        <w:ind w:firstLine="567"/>
        <w:jc w:val="both"/>
        <w:rPr>
          <w:color w:val="000000" w:themeColor="text1"/>
          <w:lang w:val="uk-UA"/>
        </w:rPr>
      </w:pPr>
      <w:r w:rsidRPr="00C60D78">
        <w:rPr>
          <w:color w:val="000000" w:themeColor="text1"/>
          <w:lang w:val="uk-UA"/>
        </w:rPr>
        <w:t>Держава довірила нотаріусам повноваження щодо фіксації майнової шкоди, руйнувань, завданих агресією російської федерації. Нотаріуси здійснюють функції оформлення правовідносин щодо компенсації за зруйноване житло, що дає людині можливість купити власне житло за сертифікат від держави.</w:t>
      </w:r>
    </w:p>
    <w:p w14:paraId="5CAB4F22" w14:textId="0D4C9992" w:rsidR="00FF46BE" w:rsidRPr="00C60D78" w:rsidRDefault="00FF46BE" w:rsidP="00810D0A">
      <w:pPr>
        <w:ind w:firstLine="567"/>
        <w:jc w:val="both"/>
        <w:rPr>
          <w:color w:val="000000" w:themeColor="text1"/>
          <w:lang w:val="uk-UA"/>
        </w:rPr>
      </w:pPr>
      <w:r w:rsidRPr="00C60D78">
        <w:rPr>
          <w:color w:val="000000" w:themeColor="text1"/>
          <w:lang w:val="uk-UA"/>
        </w:rPr>
        <w:t xml:space="preserve">А сьогодні працюємо над впровадженням е-системи нотаріату, електронного нотаріального архіву, окремих нотаріальних дій дистанційним способом через </w:t>
      </w:r>
      <w:proofErr w:type="spellStart"/>
      <w:r w:rsidRPr="00C60D78">
        <w:rPr>
          <w:color w:val="000000" w:themeColor="text1"/>
          <w:lang w:val="uk-UA"/>
        </w:rPr>
        <w:t>відеозв</w:t>
      </w:r>
      <w:r w:rsidR="00C60D78">
        <w:rPr>
          <w:color w:val="000000" w:themeColor="text1"/>
          <w:lang w:val="uk-UA"/>
        </w:rPr>
        <w:t>’</w:t>
      </w:r>
      <w:r w:rsidRPr="00C60D78">
        <w:rPr>
          <w:color w:val="000000" w:themeColor="text1"/>
          <w:lang w:val="uk-UA"/>
        </w:rPr>
        <w:t>язок</w:t>
      </w:r>
      <w:proofErr w:type="spellEnd"/>
      <w:r w:rsidRPr="00C60D78">
        <w:rPr>
          <w:color w:val="000000" w:themeColor="text1"/>
          <w:lang w:val="uk-UA"/>
        </w:rPr>
        <w:t>.</w:t>
      </w:r>
    </w:p>
    <w:p w14:paraId="5CAB4F23" w14:textId="77777777" w:rsidR="004D32F8" w:rsidRPr="00C60D78" w:rsidRDefault="004D32F8" w:rsidP="00810D0A">
      <w:pPr>
        <w:ind w:firstLine="567"/>
        <w:jc w:val="both"/>
        <w:rPr>
          <w:color w:val="000000" w:themeColor="text1"/>
          <w:lang w:val="uk-UA"/>
        </w:rPr>
      </w:pPr>
    </w:p>
    <w:p w14:paraId="5CAB4F24" w14:textId="77777777" w:rsidR="004D32F8" w:rsidRPr="00C60D78" w:rsidRDefault="004D32F8" w:rsidP="00810D0A">
      <w:pPr>
        <w:ind w:firstLine="567"/>
        <w:jc w:val="both"/>
        <w:rPr>
          <w:b/>
          <w:color w:val="000000" w:themeColor="text1"/>
          <w:lang w:val="uk-UA"/>
        </w:rPr>
      </w:pPr>
      <w:r w:rsidRPr="00C60D78">
        <w:rPr>
          <w:b/>
          <w:color w:val="000000" w:themeColor="text1"/>
          <w:lang w:val="uk-UA"/>
        </w:rPr>
        <w:t>Для прикладу дані за 2023 рік</w:t>
      </w:r>
    </w:p>
    <w:p w14:paraId="5CAB4F25" w14:textId="77777777" w:rsidR="006776E4" w:rsidRPr="00C60D78" w:rsidRDefault="006776E4" w:rsidP="00810D0A">
      <w:pPr>
        <w:ind w:firstLine="567"/>
        <w:jc w:val="both"/>
        <w:rPr>
          <w:color w:val="000000" w:themeColor="text1"/>
          <w:lang w:val="uk-UA"/>
        </w:rPr>
      </w:pPr>
      <w:r w:rsidRPr="00C60D78">
        <w:rPr>
          <w:color w:val="000000" w:themeColor="text1"/>
          <w:lang w:val="uk-UA"/>
        </w:rPr>
        <w:t>Кількість нотаріусів 6355, припинено  -204, зареєстровано -163. Нотар</w:t>
      </w:r>
      <w:r w:rsidR="00FF46BE" w:rsidRPr="00C60D78">
        <w:rPr>
          <w:color w:val="000000" w:themeColor="text1"/>
          <w:lang w:val="uk-UA"/>
        </w:rPr>
        <w:t xml:space="preserve">іуси не покидають робочі місця, а хто покидав - повертаються. </w:t>
      </w:r>
    </w:p>
    <w:p w14:paraId="5CAB4F26" w14:textId="77777777" w:rsidR="004D32F8" w:rsidRPr="00C60D78" w:rsidRDefault="004D32F8" w:rsidP="00810D0A">
      <w:pPr>
        <w:ind w:firstLine="567"/>
        <w:jc w:val="both"/>
        <w:rPr>
          <w:lang w:val="uk-UA"/>
        </w:rPr>
      </w:pPr>
      <w:r w:rsidRPr="00C60D78">
        <w:rPr>
          <w:color w:val="000000" w:themeColor="text1"/>
          <w:lang w:val="uk-UA"/>
        </w:rPr>
        <w:t>Кількість вчинених нотаріусами нотаріальних дій майже 10 мільйонів (частка державних нотаріусів 10%), договорів відчуження нерухомості до 600 тисяч,</w:t>
      </w:r>
      <w:r w:rsidR="00810D0A" w:rsidRPr="00C60D78">
        <w:rPr>
          <w:color w:val="000000" w:themeColor="text1"/>
          <w:lang w:val="uk-UA"/>
        </w:rPr>
        <w:t xml:space="preserve"> заповітів до 100 тисяч, свідоцтв про право на спадщину більше 650 тисяч, </w:t>
      </w:r>
      <w:r w:rsidRPr="00C60D78">
        <w:rPr>
          <w:color w:val="000000" w:themeColor="text1"/>
          <w:lang w:val="uk-UA"/>
        </w:rPr>
        <w:t xml:space="preserve"> </w:t>
      </w:r>
      <w:r w:rsidR="00810D0A" w:rsidRPr="00C60D78">
        <w:rPr>
          <w:color w:val="000000" w:themeColor="text1"/>
          <w:lang w:val="uk-UA"/>
        </w:rPr>
        <w:t>довіреностей до 1,4 мільйона, заявах-згодах на виїзд дітей за кордон 500 тисяч, до нотаріусів звернутися більше 7 млн.  осіб, не враховуючи правові консультації.</w:t>
      </w:r>
      <w:r w:rsidR="00FF46BE" w:rsidRPr="00C60D78">
        <w:rPr>
          <w:color w:val="000000" w:themeColor="text1"/>
          <w:lang w:val="uk-UA"/>
        </w:rPr>
        <w:t xml:space="preserve"> </w:t>
      </w:r>
    </w:p>
    <w:p w14:paraId="5CAB4F27" w14:textId="77777777" w:rsidR="00047EF2" w:rsidRPr="00C60D78" w:rsidRDefault="00047EF2" w:rsidP="00810D0A">
      <w:pPr>
        <w:ind w:firstLine="567"/>
        <w:jc w:val="both"/>
        <w:rPr>
          <w:lang w:val="uk-UA"/>
        </w:rPr>
      </w:pPr>
    </w:p>
    <w:p w14:paraId="5CAB4F28" w14:textId="77777777" w:rsidR="00010CD5" w:rsidRPr="00C60D78" w:rsidRDefault="00010CD5" w:rsidP="00810D0A">
      <w:pPr>
        <w:ind w:firstLine="567"/>
        <w:jc w:val="both"/>
        <w:rPr>
          <w:rStyle w:val="rvts9"/>
          <w:b/>
          <w:bCs/>
          <w:color w:val="333333"/>
          <w:shd w:val="clear" w:color="auto" w:fill="FFFFFF"/>
          <w:lang w:val="uk-UA"/>
        </w:rPr>
      </w:pPr>
      <w:r w:rsidRPr="00C60D78">
        <w:rPr>
          <w:lang w:val="uk-UA"/>
        </w:rPr>
        <w:t xml:space="preserve">На сьогодні Україна має </w:t>
      </w:r>
      <w:r w:rsidRPr="00C60D78">
        <w:rPr>
          <w:rStyle w:val="rvts23"/>
          <w:b/>
          <w:bCs/>
          <w:color w:val="333333"/>
          <w:shd w:val="clear" w:color="auto" w:fill="FFFFFF"/>
          <w:lang w:val="uk-UA"/>
        </w:rPr>
        <w:t>ПЕРЕЛІК</w:t>
      </w:r>
      <w:r w:rsidRPr="00C60D78">
        <w:rPr>
          <w:color w:val="333333"/>
          <w:lang w:val="uk-UA"/>
        </w:rPr>
        <w:t xml:space="preserve"> </w:t>
      </w:r>
      <w:r w:rsidRPr="00C60D78">
        <w:rPr>
          <w:rStyle w:val="rvts23"/>
          <w:b/>
          <w:bCs/>
          <w:color w:val="333333"/>
          <w:shd w:val="clear" w:color="auto" w:fill="FFFFFF"/>
          <w:lang w:val="uk-UA"/>
        </w:rPr>
        <w:t xml:space="preserve">територій, на яких ведуться (велися) бойові дії або тимчасово окупованих Російською Федерацією, </w:t>
      </w:r>
      <w:proofErr w:type="spellStart"/>
      <w:r w:rsidRPr="00C60D78">
        <w:rPr>
          <w:rStyle w:val="rvts23"/>
          <w:b/>
          <w:bCs/>
          <w:color w:val="333333"/>
          <w:shd w:val="clear" w:color="auto" w:fill="FFFFFF"/>
          <w:lang w:val="uk-UA"/>
        </w:rPr>
        <w:t>затв</w:t>
      </w:r>
      <w:proofErr w:type="spellEnd"/>
      <w:r w:rsidRPr="00C60D78">
        <w:rPr>
          <w:rStyle w:val="rvts23"/>
          <w:b/>
          <w:bCs/>
          <w:color w:val="333333"/>
          <w:shd w:val="clear" w:color="auto" w:fill="FFFFFF"/>
          <w:lang w:val="uk-UA"/>
        </w:rPr>
        <w:t xml:space="preserve">. </w:t>
      </w:r>
      <w:r w:rsidRPr="00C60D78">
        <w:rPr>
          <w:rStyle w:val="rvts9"/>
          <w:b/>
          <w:bCs/>
          <w:color w:val="333333"/>
          <w:shd w:val="clear" w:color="auto" w:fill="FFFFFF"/>
          <w:lang w:val="uk-UA"/>
        </w:rPr>
        <w:t>Наказом Міністерства</w:t>
      </w:r>
      <w:r w:rsidRPr="00C60D78">
        <w:rPr>
          <w:color w:val="333333"/>
          <w:lang w:val="uk-UA"/>
        </w:rPr>
        <w:t xml:space="preserve"> </w:t>
      </w:r>
      <w:r w:rsidRPr="00C60D78">
        <w:rPr>
          <w:rStyle w:val="rvts9"/>
          <w:b/>
          <w:bCs/>
          <w:color w:val="333333"/>
          <w:shd w:val="clear" w:color="auto" w:fill="FFFFFF"/>
          <w:lang w:val="uk-UA"/>
        </w:rPr>
        <w:t>з питань реінтеграції</w:t>
      </w:r>
      <w:r w:rsidRPr="00C60D78">
        <w:rPr>
          <w:color w:val="333333"/>
          <w:lang w:val="uk-UA"/>
        </w:rPr>
        <w:t xml:space="preserve"> </w:t>
      </w:r>
      <w:r w:rsidRPr="00C60D78">
        <w:rPr>
          <w:rStyle w:val="rvts9"/>
          <w:b/>
          <w:bCs/>
          <w:color w:val="333333"/>
          <w:shd w:val="clear" w:color="auto" w:fill="FFFFFF"/>
          <w:lang w:val="uk-UA"/>
        </w:rPr>
        <w:t>тимчасово окупованих</w:t>
      </w:r>
      <w:r w:rsidRPr="00C60D78">
        <w:rPr>
          <w:color w:val="333333"/>
          <w:lang w:val="uk-UA"/>
        </w:rPr>
        <w:t xml:space="preserve"> </w:t>
      </w:r>
      <w:r w:rsidRPr="00C60D78">
        <w:rPr>
          <w:rStyle w:val="rvts9"/>
          <w:b/>
          <w:bCs/>
          <w:color w:val="333333"/>
          <w:shd w:val="clear" w:color="auto" w:fill="FFFFFF"/>
          <w:lang w:val="uk-UA"/>
        </w:rPr>
        <w:t>територій України</w:t>
      </w:r>
      <w:r w:rsidRPr="00C60D78">
        <w:rPr>
          <w:color w:val="333333"/>
          <w:lang w:val="uk-UA"/>
        </w:rPr>
        <w:t xml:space="preserve"> </w:t>
      </w:r>
      <w:r w:rsidRPr="00C60D78">
        <w:rPr>
          <w:rStyle w:val="rvts9"/>
          <w:b/>
          <w:bCs/>
          <w:color w:val="333333"/>
          <w:shd w:val="clear" w:color="auto" w:fill="FFFFFF"/>
          <w:lang w:val="uk-UA"/>
        </w:rPr>
        <w:t>22 грудня 2022 року № 309</w:t>
      </w:r>
    </w:p>
    <w:p w14:paraId="5CAB4F29" w14:textId="77777777" w:rsidR="00010CD5" w:rsidRPr="00C60D78" w:rsidRDefault="00BF6319" w:rsidP="00810D0A">
      <w:pPr>
        <w:ind w:firstLine="567"/>
        <w:jc w:val="both"/>
        <w:rPr>
          <w:lang w:val="uk-UA"/>
        </w:rPr>
      </w:pPr>
      <w:hyperlink r:id="rId24" w:anchor="Text" w:history="1">
        <w:r w:rsidR="00010CD5" w:rsidRPr="00C60D78">
          <w:rPr>
            <w:rStyle w:val="a5"/>
            <w:lang w:val="uk-UA"/>
          </w:rPr>
          <w:t>https://zakon.rada.gov.ua/laws/show/z1668-22#Text</w:t>
        </w:r>
      </w:hyperlink>
      <w:r w:rsidR="00010CD5" w:rsidRPr="00C60D78">
        <w:rPr>
          <w:lang w:val="uk-UA"/>
        </w:rPr>
        <w:t>.</w:t>
      </w:r>
    </w:p>
    <w:p w14:paraId="5CAB4F2A" w14:textId="77777777" w:rsidR="00010CD5" w:rsidRPr="00C60D78" w:rsidRDefault="00010CD5" w:rsidP="00810D0A">
      <w:pPr>
        <w:ind w:firstLine="567"/>
        <w:jc w:val="both"/>
        <w:rPr>
          <w:lang w:val="uk-UA"/>
        </w:rPr>
      </w:pPr>
      <w:r w:rsidRPr="00C60D78">
        <w:rPr>
          <w:lang w:val="uk-UA"/>
        </w:rPr>
        <w:t xml:space="preserve">В переліку </w:t>
      </w:r>
      <w:r w:rsidRPr="00C60D78">
        <w:rPr>
          <w:b/>
          <w:lang w:val="uk-UA"/>
        </w:rPr>
        <w:t>є види територій:</w:t>
      </w:r>
    </w:p>
    <w:p w14:paraId="5CAB4F2B" w14:textId="77777777" w:rsidR="00010CD5" w:rsidRPr="00C60D78" w:rsidRDefault="00010CD5" w:rsidP="00810D0A">
      <w:pPr>
        <w:ind w:firstLine="567"/>
        <w:jc w:val="both"/>
        <w:rPr>
          <w:lang w:val="uk-UA"/>
        </w:rPr>
      </w:pPr>
      <w:r w:rsidRPr="00C60D78">
        <w:rPr>
          <w:lang w:val="uk-UA"/>
        </w:rPr>
        <w:t>-тимчасово окупована російською федерацією територія;</w:t>
      </w:r>
    </w:p>
    <w:p w14:paraId="5CAB4F2C" w14:textId="77777777" w:rsidR="00010CD5" w:rsidRPr="00C60D78" w:rsidRDefault="00010CD5" w:rsidP="00810D0A">
      <w:pPr>
        <w:ind w:firstLine="567"/>
        <w:jc w:val="both"/>
        <w:rPr>
          <w:lang w:val="uk-UA"/>
        </w:rPr>
      </w:pPr>
      <w:r w:rsidRPr="00C60D78">
        <w:rPr>
          <w:lang w:val="uk-UA"/>
        </w:rPr>
        <w:t>-територія активних бойових дій;</w:t>
      </w:r>
    </w:p>
    <w:p w14:paraId="5CAB4F2D" w14:textId="77777777" w:rsidR="00010CD5" w:rsidRPr="00C60D78" w:rsidRDefault="00010CD5" w:rsidP="00810D0A">
      <w:pPr>
        <w:ind w:firstLine="567"/>
        <w:jc w:val="both"/>
        <w:rPr>
          <w:lang w:val="uk-UA"/>
        </w:rPr>
      </w:pPr>
      <w:r w:rsidRPr="00C60D78">
        <w:rPr>
          <w:lang w:val="uk-UA"/>
        </w:rPr>
        <w:t>-територія активних бойових дій, де функціонують електронні реєстри;</w:t>
      </w:r>
    </w:p>
    <w:p w14:paraId="5CAB4F2E" w14:textId="77777777" w:rsidR="00010CD5" w:rsidRPr="00C60D78" w:rsidRDefault="00010CD5" w:rsidP="00810D0A">
      <w:pPr>
        <w:ind w:firstLine="567"/>
        <w:jc w:val="both"/>
        <w:rPr>
          <w:lang w:val="uk-UA"/>
        </w:rPr>
      </w:pPr>
      <w:r w:rsidRPr="00C60D78">
        <w:rPr>
          <w:lang w:val="uk-UA"/>
        </w:rPr>
        <w:t>-територія можливих бойових дій.</w:t>
      </w:r>
    </w:p>
    <w:p w14:paraId="5CAB4F2F" w14:textId="77777777" w:rsidR="00010CD5" w:rsidRPr="00C60D78" w:rsidRDefault="00010CD5" w:rsidP="00810D0A">
      <w:pPr>
        <w:ind w:firstLine="567"/>
        <w:jc w:val="both"/>
        <w:rPr>
          <w:lang w:val="uk-UA"/>
        </w:rPr>
      </w:pPr>
      <w:r w:rsidRPr="00C60D78">
        <w:rPr>
          <w:lang w:val="uk-UA"/>
        </w:rPr>
        <w:t xml:space="preserve">Міста, села, селища, райони, області </w:t>
      </w:r>
      <w:r w:rsidRPr="00C60D78">
        <w:rPr>
          <w:b/>
          <w:lang w:val="uk-UA"/>
        </w:rPr>
        <w:t>змінюють свій статус</w:t>
      </w:r>
      <w:r w:rsidRPr="00C60D78">
        <w:rPr>
          <w:lang w:val="uk-UA"/>
        </w:rPr>
        <w:t>, залежно від ситуації на фронті.</w:t>
      </w:r>
    </w:p>
    <w:p w14:paraId="5CAB4F30" w14:textId="77777777" w:rsidR="00010CD5" w:rsidRPr="00C60D78" w:rsidRDefault="00010CD5" w:rsidP="00810D0A">
      <w:pPr>
        <w:ind w:firstLine="567"/>
        <w:jc w:val="both"/>
        <w:rPr>
          <w:lang w:val="uk-UA"/>
        </w:rPr>
      </w:pPr>
      <w:r w:rsidRPr="00C60D78">
        <w:rPr>
          <w:lang w:val="uk-UA"/>
        </w:rPr>
        <w:t>Росіяни захоплюють, Збройні сили України звільняють, захищають.</w:t>
      </w:r>
    </w:p>
    <w:p w14:paraId="5CAB4F31" w14:textId="77777777" w:rsidR="00010CD5" w:rsidRPr="00C60D78" w:rsidRDefault="00010CD5" w:rsidP="00810D0A">
      <w:pPr>
        <w:ind w:firstLine="567"/>
        <w:jc w:val="both"/>
        <w:rPr>
          <w:lang w:val="uk-UA"/>
        </w:rPr>
      </w:pPr>
      <w:r w:rsidRPr="00C60D78">
        <w:rPr>
          <w:lang w:val="uk-UA"/>
        </w:rPr>
        <w:t xml:space="preserve">Залежно від виду території держава може встановлювати певні особливості вчинення нотаріальних дій щодо майна таких територій, і </w:t>
      </w:r>
      <w:r w:rsidRPr="00C60D78">
        <w:rPr>
          <w:b/>
          <w:lang w:val="uk-UA"/>
        </w:rPr>
        <w:t>нотаріуси уважно відстежують ці статуси</w:t>
      </w:r>
      <w:r w:rsidRPr="00C60D78">
        <w:rPr>
          <w:lang w:val="uk-UA"/>
        </w:rPr>
        <w:t>.</w:t>
      </w:r>
    </w:p>
    <w:p w14:paraId="5CAB4F32" w14:textId="77777777" w:rsidR="00010CD5" w:rsidRPr="00C60D78" w:rsidRDefault="00010CD5" w:rsidP="00810D0A">
      <w:pPr>
        <w:ind w:firstLine="567"/>
        <w:jc w:val="both"/>
        <w:rPr>
          <w:lang w:val="uk-UA"/>
        </w:rPr>
      </w:pPr>
      <w:r w:rsidRPr="00C60D78">
        <w:rPr>
          <w:b/>
          <w:lang w:val="uk-UA"/>
        </w:rPr>
        <w:t xml:space="preserve">Пропонуємо </w:t>
      </w:r>
      <w:r w:rsidRPr="00C60D78">
        <w:rPr>
          <w:lang w:val="uk-UA"/>
        </w:rPr>
        <w:t>польським колегам подивитися цей перелік, щоб зрозуміти масштаби трагедії.</w:t>
      </w:r>
    </w:p>
    <w:p w14:paraId="5CAB4F33" w14:textId="77777777" w:rsidR="00010CD5" w:rsidRPr="00C60D78" w:rsidRDefault="00010CD5" w:rsidP="00810D0A">
      <w:pPr>
        <w:ind w:firstLine="567"/>
        <w:jc w:val="both"/>
        <w:rPr>
          <w:lang w:val="uk-UA"/>
        </w:rPr>
      </w:pPr>
      <w:r w:rsidRPr="00C60D78">
        <w:rPr>
          <w:lang w:val="uk-UA"/>
        </w:rPr>
        <w:t>Крім того, польським колегам потрібно знати, що не можна приймати документи, оформлені нотаріусами,  які працюють як нотаріуси російської федерації на окупованих територіях України.</w:t>
      </w:r>
    </w:p>
    <w:p w14:paraId="5CAB4F34" w14:textId="77777777" w:rsidR="00010CD5" w:rsidRPr="00C60D78" w:rsidRDefault="00010CD5" w:rsidP="00810D0A">
      <w:pPr>
        <w:ind w:firstLine="567"/>
        <w:jc w:val="both"/>
        <w:rPr>
          <w:lang w:val="uk-UA"/>
        </w:rPr>
      </w:pPr>
      <w:r w:rsidRPr="00C60D78">
        <w:rPr>
          <w:b/>
          <w:lang w:val="uk-UA"/>
        </w:rPr>
        <w:t>Вищою кваліфікаційною комісією нотаріату анульовано свідоцтва нотаріусам України, які стали працювати нотаріусами держави-агресора</w:t>
      </w:r>
      <w:r w:rsidRPr="00C60D78">
        <w:rPr>
          <w:lang w:val="uk-UA"/>
        </w:rPr>
        <w:t xml:space="preserve">. </w:t>
      </w:r>
      <w:proofErr w:type="spellStart"/>
      <w:r w:rsidRPr="00C60D78">
        <w:rPr>
          <w:lang w:val="uk-UA"/>
        </w:rPr>
        <w:t>Іх</w:t>
      </w:r>
      <w:proofErr w:type="spellEnd"/>
      <w:r w:rsidRPr="00C60D78">
        <w:rPr>
          <w:lang w:val="uk-UA"/>
        </w:rPr>
        <w:t xml:space="preserve"> документи, як і документи інших видавників з тих територій (свідоцтва про народження, про шлюб, документи на майно тощо) є нікчемні.</w:t>
      </w:r>
    </w:p>
    <w:p w14:paraId="5CAB4F35" w14:textId="77777777" w:rsidR="00010CD5" w:rsidRPr="00C60D78" w:rsidRDefault="00010CD5" w:rsidP="00810D0A">
      <w:pPr>
        <w:ind w:firstLine="567"/>
        <w:jc w:val="both"/>
        <w:rPr>
          <w:lang w:val="uk-UA"/>
        </w:rPr>
      </w:pPr>
      <w:r w:rsidRPr="00C60D78">
        <w:rPr>
          <w:lang w:val="uk-UA"/>
        </w:rPr>
        <w:t>Україна втратила архіви, які окупанти активно використовують для закріплення своєї влади на таких територіях.</w:t>
      </w:r>
    </w:p>
    <w:p w14:paraId="5CAB4F36" w14:textId="77777777" w:rsidR="00010CD5" w:rsidRPr="00C60D78" w:rsidRDefault="00010CD5" w:rsidP="00810D0A">
      <w:pPr>
        <w:ind w:firstLine="567"/>
        <w:jc w:val="both"/>
        <w:rPr>
          <w:lang w:val="uk-UA"/>
        </w:rPr>
      </w:pPr>
      <w:r w:rsidRPr="00C60D78">
        <w:rPr>
          <w:lang w:val="uk-UA"/>
        </w:rPr>
        <w:t>Тому важливо відмітити, що архіви мають значення для національної безпеки кожної держави.</w:t>
      </w:r>
    </w:p>
    <w:p w14:paraId="5CAB4F37" w14:textId="77777777" w:rsidR="0090261C" w:rsidRPr="00C60D78" w:rsidRDefault="006776E4" w:rsidP="00810D0A">
      <w:pPr>
        <w:ind w:firstLine="567"/>
        <w:jc w:val="both"/>
        <w:rPr>
          <w:color w:val="333333"/>
          <w:shd w:val="clear" w:color="auto" w:fill="FFFFFF"/>
          <w:lang w:val="uk-UA"/>
        </w:rPr>
      </w:pPr>
      <w:r w:rsidRPr="00C60D78">
        <w:rPr>
          <w:color w:val="333333"/>
          <w:shd w:val="clear" w:color="auto" w:fill="FFFFFF"/>
          <w:lang w:val="uk-UA"/>
        </w:rPr>
        <w:t xml:space="preserve">Окремо необхідно відмітити нотаріусів, які працюють на гарячих територіях, де активні та можливі бойові дії, де часті обстріли та бомбардування, </w:t>
      </w:r>
      <w:r w:rsidR="00FF46BE" w:rsidRPr="00C60D78">
        <w:rPr>
          <w:color w:val="333333"/>
          <w:shd w:val="clear" w:color="auto" w:fill="FFFFFF"/>
          <w:lang w:val="uk-UA"/>
        </w:rPr>
        <w:t xml:space="preserve">вони не покидають робочі місця та архіви, навіть якщо роботи мало, </w:t>
      </w:r>
      <w:r w:rsidRPr="00C60D78">
        <w:rPr>
          <w:color w:val="333333"/>
          <w:shd w:val="clear" w:color="auto" w:fill="FFFFFF"/>
          <w:lang w:val="uk-UA"/>
        </w:rPr>
        <w:t>ми пишаємось ними.</w:t>
      </w:r>
    </w:p>
    <w:p w14:paraId="5CAB4F38" w14:textId="77777777" w:rsidR="00FF46BE" w:rsidRPr="00C60D78" w:rsidRDefault="00FF46BE" w:rsidP="00810D0A">
      <w:pPr>
        <w:ind w:firstLine="567"/>
        <w:jc w:val="both"/>
        <w:rPr>
          <w:color w:val="333333"/>
          <w:shd w:val="clear" w:color="auto" w:fill="FFFFFF"/>
          <w:lang w:val="uk-UA"/>
        </w:rPr>
      </w:pPr>
      <w:r w:rsidRPr="00C60D78">
        <w:rPr>
          <w:color w:val="333333"/>
          <w:shd w:val="clear" w:color="auto" w:fill="FFFFFF"/>
          <w:lang w:val="uk-UA"/>
        </w:rPr>
        <w:t xml:space="preserve">Нотаріуси навчились працювати під час </w:t>
      </w:r>
      <w:proofErr w:type="spellStart"/>
      <w:r w:rsidRPr="00C60D78">
        <w:rPr>
          <w:color w:val="333333"/>
          <w:shd w:val="clear" w:color="auto" w:fill="FFFFFF"/>
          <w:lang w:val="uk-UA"/>
        </w:rPr>
        <w:t>тривог</w:t>
      </w:r>
      <w:proofErr w:type="spellEnd"/>
      <w:r w:rsidRPr="00C60D78">
        <w:rPr>
          <w:color w:val="333333"/>
          <w:shd w:val="clear" w:color="auto" w:fill="FFFFFF"/>
          <w:lang w:val="uk-UA"/>
        </w:rPr>
        <w:t xml:space="preserve"> та обстрілів, шукати альтернативні джерела електроенергії та інтернету (акумулятори,  генератори, </w:t>
      </w:r>
      <w:proofErr w:type="spellStart"/>
      <w:r w:rsidRPr="00C60D78">
        <w:rPr>
          <w:color w:val="333333"/>
          <w:shd w:val="clear" w:color="auto" w:fill="FFFFFF"/>
          <w:lang w:val="uk-UA"/>
        </w:rPr>
        <w:t>старлінки</w:t>
      </w:r>
      <w:proofErr w:type="spellEnd"/>
      <w:r w:rsidRPr="00C60D78">
        <w:rPr>
          <w:color w:val="333333"/>
          <w:shd w:val="clear" w:color="auto" w:fill="FFFFFF"/>
          <w:lang w:val="uk-UA"/>
        </w:rPr>
        <w:t xml:space="preserve">). </w:t>
      </w:r>
    </w:p>
    <w:p w14:paraId="5CAB4F39" w14:textId="77777777" w:rsidR="00FF46BE" w:rsidRPr="00C60D78" w:rsidRDefault="00FF46BE" w:rsidP="00810D0A">
      <w:pPr>
        <w:ind w:firstLine="567"/>
        <w:jc w:val="both"/>
        <w:rPr>
          <w:color w:val="333333"/>
          <w:shd w:val="clear" w:color="auto" w:fill="FFFFFF"/>
          <w:lang w:val="uk-UA"/>
        </w:rPr>
      </w:pPr>
      <w:r w:rsidRPr="00C60D78">
        <w:rPr>
          <w:color w:val="333333"/>
          <w:shd w:val="clear" w:color="auto" w:fill="FFFFFF"/>
          <w:lang w:val="uk-UA"/>
        </w:rPr>
        <w:t>Серед нотаріусів великі та малі волонтери, призвані до лав ЗСУ та добровольці.</w:t>
      </w:r>
    </w:p>
    <w:p w14:paraId="5CAB4F3A" w14:textId="77777777" w:rsidR="00FF46BE" w:rsidRPr="00C60D78" w:rsidRDefault="00FF46BE" w:rsidP="00810D0A">
      <w:pPr>
        <w:ind w:firstLine="567"/>
        <w:jc w:val="both"/>
        <w:rPr>
          <w:color w:val="333333"/>
          <w:shd w:val="clear" w:color="auto" w:fill="FFFFFF"/>
          <w:lang w:val="uk-UA"/>
        </w:rPr>
      </w:pPr>
    </w:p>
    <w:p w14:paraId="5CAB4F3B" w14:textId="77777777" w:rsidR="00BD7D29" w:rsidRPr="00C60D78" w:rsidRDefault="00010CD5" w:rsidP="00810D0A">
      <w:pPr>
        <w:pStyle w:val="a6"/>
        <w:numPr>
          <w:ilvl w:val="1"/>
          <w:numId w:val="2"/>
        </w:numPr>
        <w:ind w:firstLine="567"/>
        <w:jc w:val="both"/>
        <w:rPr>
          <w:b/>
          <w:color w:val="333333"/>
          <w:shd w:val="clear" w:color="auto" w:fill="FFFFFF"/>
          <w:lang w:val="uk-UA"/>
        </w:rPr>
      </w:pPr>
      <w:r w:rsidRPr="00C60D78">
        <w:rPr>
          <w:b/>
          <w:color w:val="333333"/>
          <w:shd w:val="clear" w:color="auto" w:fill="FFFFFF"/>
          <w:lang w:val="uk-UA"/>
        </w:rPr>
        <w:t xml:space="preserve"> </w:t>
      </w:r>
      <w:r w:rsidR="00BD7D29" w:rsidRPr="00C60D78">
        <w:rPr>
          <w:b/>
          <w:color w:val="333333"/>
          <w:shd w:val="clear" w:color="auto" w:fill="FFFFFF"/>
          <w:lang w:val="uk-UA"/>
        </w:rPr>
        <w:t xml:space="preserve">Повноваження нотаріусів </w:t>
      </w:r>
    </w:p>
    <w:p w14:paraId="5CAB4F3C" w14:textId="77777777" w:rsidR="00BD7D29" w:rsidRPr="00C60D78" w:rsidRDefault="00BD7D29" w:rsidP="00810D0A">
      <w:pPr>
        <w:ind w:firstLine="567"/>
        <w:jc w:val="both"/>
        <w:rPr>
          <w:color w:val="333333"/>
          <w:shd w:val="clear" w:color="auto" w:fill="FFFFFF"/>
          <w:lang w:val="uk-UA"/>
        </w:rPr>
      </w:pPr>
      <w:r w:rsidRPr="00C60D78">
        <w:rPr>
          <w:b/>
          <w:color w:val="333333"/>
          <w:shd w:val="clear" w:color="auto" w:fill="FFFFFF"/>
          <w:lang w:val="uk-UA"/>
        </w:rPr>
        <w:t>Основні:</w:t>
      </w:r>
      <w:r w:rsidRPr="00C60D78">
        <w:rPr>
          <w:color w:val="333333"/>
          <w:shd w:val="clear" w:color="auto" w:fill="FFFFFF"/>
          <w:lang w:val="uk-UA"/>
        </w:rPr>
        <w:t xml:space="preserve"> вчинення нотаріальних дій.</w:t>
      </w:r>
    </w:p>
    <w:p w14:paraId="5CAB4F3D" w14:textId="77777777" w:rsidR="00BD7D29" w:rsidRPr="00C60D78" w:rsidRDefault="00BD7D29" w:rsidP="00810D0A">
      <w:pPr>
        <w:ind w:firstLine="567"/>
        <w:jc w:val="both"/>
        <w:rPr>
          <w:color w:val="333333"/>
          <w:shd w:val="clear" w:color="auto" w:fill="FFFFFF"/>
          <w:lang w:val="uk-UA"/>
        </w:rPr>
      </w:pPr>
      <w:r w:rsidRPr="00C60D78">
        <w:rPr>
          <w:b/>
          <w:color w:val="333333"/>
          <w:shd w:val="clear" w:color="auto" w:fill="FFFFFF"/>
          <w:lang w:val="uk-UA"/>
        </w:rPr>
        <w:t>Додаткові:</w:t>
      </w:r>
      <w:r w:rsidRPr="00C60D78">
        <w:rPr>
          <w:color w:val="333333"/>
          <w:shd w:val="clear" w:color="auto" w:fill="FFFFFF"/>
          <w:lang w:val="uk-UA"/>
        </w:rPr>
        <w:t xml:space="preserve">  державна реєстрація прав на нерухоме майно та їх обтяжень, державна реєстрація юридичних осіб, фізичних осіб-підприємців та змін про них, медіація, повноваження у сфері проставлення апостилю, повноваження у сфері компенсацій за знищене нерухоме майно.</w:t>
      </w:r>
    </w:p>
    <w:p w14:paraId="5CAB4F3E" w14:textId="77777777" w:rsidR="004D32F8" w:rsidRPr="00C60D78" w:rsidRDefault="004D32F8" w:rsidP="00810D0A">
      <w:pPr>
        <w:ind w:firstLine="567"/>
        <w:jc w:val="both"/>
        <w:rPr>
          <w:b/>
          <w:color w:val="333333"/>
          <w:shd w:val="clear" w:color="auto" w:fill="FFFFFF"/>
          <w:lang w:val="uk-UA"/>
        </w:rPr>
      </w:pPr>
    </w:p>
    <w:p w14:paraId="5CAB4F3F" w14:textId="77777777" w:rsidR="00BD7D29" w:rsidRPr="00C60D78" w:rsidRDefault="00BD7D29" w:rsidP="00810D0A">
      <w:pPr>
        <w:ind w:firstLine="567"/>
        <w:jc w:val="both"/>
        <w:rPr>
          <w:b/>
          <w:color w:val="333333"/>
          <w:shd w:val="clear" w:color="auto" w:fill="FFFFFF"/>
          <w:lang w:val="uk-UA"/>
        </w:rPr>
      </w:pPr>
      <w:r w:rsidRPr="00C60D78">
        <w:rPr>
          <w:b/>
          <w:color w:val="333333"/>
          <w:shd w:val="clear" w:color="auto" w:fill="FFFFFF"/>
          <w:lang w:val="uk-UA"/>
        </w:rPr>
        <w:t>Види нотаріальних дій, які вчиняють нотаріуси (стаття 34 ЗУ «Про нотаріат»)</w:t>
      </w:r>
    </w:p>
    <w:p w14:paraId="5CAB4F40"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0" w:name="n354"/>
      <w:bookmarkEnd w:id="0"/>
      <w:r w:rsidRPr="00C60D78">
        <w:rPr>
          <w:color w:val="333333"/>
        </w:rPr>
        <w:t>1) посвідчують правочини (договори, заповіти, довіреності, вимоги про нотаріальне посвідчення правочину тощо);</w:t>
      </w:r>
    </w:p>
    <w:p w14:paraId="5CAB4F41"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 w:name="n355"/>
      <w:bookmarkStart w:id="2" w:name="n356"/>
      <w:bookmarkEnd w:id="1"/>
      <w:bookmarkEnd w:id="2"/>
      <w:r w:rsidRPr="00C60D78">
        <w:rPr>
          <w:color w:val="333333"/>
        </w:rPr>
        <w:t>2) вживають заходів щодо охорони спадкового майна;</w:t>
      </w:r>
    </w:p>
    <w:p w14:paraId="5CAB4F42"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3" w:name="n357"/>
      <w:bookmarkEnd w:id="3"/>
      <w:r w:rsidRPr="00C60D78">
        <w:rPr>
          <w:color w:val="333333"/>
        </w:rPr>
        <w:t>3) видають свідоцтва про право на спадщину;</w:t>
      </w:r>
    </w:p>
    <w:p w14:paraId="5CAB4F43"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4" w:name="n358"/>
      <w:bookmarkEnd w:id="4"/>
      <w:r w:rsidRPr="00C60D78">
        <w:rPr>
          <w:color w:val="333333"/>
        </w:rPr>
        <w:t>4) видають свідоцтва про право власності на частку в спільному майні подружжя (колишнього подружжя) на підставі спільної заяви або в разі смерті одного з подружжя;</w:t>
      </w:r>
    </w:p>
    <w:p w14:paraId="5CAB4F44"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5" w:name="n2583"/>
      <w:bookmarkStart w:id="6" w:name="n359"/>
      <w:bookmarkEnd w:id="5"/>
      <w:bookmarkEnd w:id="6"/>
      <w:r w:rsidRPr="00C60D78">
        <w:rPr>
          <w:color w:val="333333"/>
        </w:rPr>
        <w:t>5) видають свідоцтва про придбання майна з прилюдних торгів (аукціонів);</w:t>
      </w:r>
    </w:p>
    <w:p w14:paraId="5CAB4F45"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7" w:name="n360"/>
      <w:bookmarkEnd w:id="7"/>
      <w:r w:rsidRPr="00C60D78">
        <w:rPr>
          <w:color w:val="333333"/>
        </w:rPr>
        <w:t>6) видають свідоцтва про придбання майна з прилюдних торгів (аукціонів), якщо прилюдні торги (аукціони) не відбулися;</w:t>
      </w:r>
    </w:p>
    <w:p w14:paraId="5CAB4F46"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8" w:name="n361"/>
      <w:bookmarkEnd w:id="8"/>
      <w:r w:rsidRPr="00C60D78">
        <w:rPr>
          <w:color w:val="333333"/>
        </w:rPr>
        <w:t>7) провадять опис майна фізичної особи, яка визнана безвісно відсутньою або місце перебування якої невідоме;</w:t>
      </w:r>
    </w:p>
    <w:p w14:paraId="5CAB4F47"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9" w:name="n362"/>
      <w:bookmarkEnd w:id="9"/>
      <w:r w:rsidRPr="00C60D78">
        <w:rPr>
          <w:color w:val="333333"/>
        </w:rPr>
        <w:t>8) видають дублікати нотаріальних документів, що зберігаються у справах нотаріуса;</w:t>
      </w:r>
    </w:p>
    <w:p w14:paraId="5CAB4F48"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0" w:name="n363"/>
      <w:bookmarkEnd w:id="10"/>
      <w:r w:rsidRPr="00C60D78">
        <w:rPr>
          <w:color w:val="333333"/>
        </w:rPr>
        <w:t>9) накладають та знімають заборону відчуження нерухомого майна (майнових прав на нерухоме майно), об’єктів незавершеного будівництва, майбутніх об’єктів нерухомості, права на які підлягають державній реєстрації, частки у праві власності на таке майно, а також у випадках, встановлених законодавством, - рухомого майна;</w:t>
      </w:r>
    </w:p>
    <w:p w14:paraId="5CAB4F49"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1" w:name="n364"/>
      <w:bookmarkStart w:id="12" w:name="n365"/>
      <w:bookmarkEnd w:id="11"/>
      <w:bookmarkEnd w:id="12"/>
      <w:r w:rsidRPr="00C60D78">
        <w:rPr>
          <w:color w:val="333333"/>
        </w:rPr>
        <w:t>9</w:t>
      </w:r>
      <w:r w:rsidRPr="00C60D78">
        <w:rPr>
          <w:rStyle w:val="rvts37"/>
          <w:bCs/>
          <w:color w:val="333333"/>
          <w:vertAlign w:val="superscript"/>
        </w:rPr>
        <w:t>-1</w:t>
      </w:r>
      <w:r w:rsidRPr="00C60D78">
        <w:rPr>
          <w:color w:val="333333"/>
        </w:rPr>
        <w:t>) накладають заборону щодо відчуження грошових сум, що будуть зараховані заявником вимоги, визначеним відповідно до </w:t>
      </w:r>
      <w:hyperlink r:id="rId25" w:anchor="n1466" w:tgtFrame="_blank" w:history="1">
        <w:r w:rsidRPr="00C60D78">
          <w:rPr>
            <w:rStyle w:val="a5"/>
            <w:color w:val="000099"/>
          </w:rPr>
          <w:t>частини четвертої</w:t>
        </w:r>
      </w:hyperlink>
      <w:r w:rsidRPr="00C60D78">
        <w:rPr>
          <w:color w:val="333333"/>
        </w:rPr>
        <w:t> статті 65</w:t>
      </w:r>
      <w:r w:rsidRPr="00C60D78">
        <w:rPr>
          <w:rStyle w:val="rvts37"/>
          <w:bCs/>
          <w:color w:val="333333"/>
          <w:vertAlign w:val="superscript"/>
        </w:rPr>
        <w:t>-2</w:t>
      </w:r>
      <w:r w:rsidRPr="00C60D78">
        <w:rPr>
          <w:color w:val="333333"/>
        </w:rPr>
        <w:t> Закону України "Про акціонерні товариства", на рахунок умовного зберігання (</w:t>
      </w:r>
      <w:proofErr w:type="spellStart"/>
      <w:r w:rsidRPr="00C60D78">
        <w:rPr>
          <w:color w:val="333333"/>
        </w:rPr>
        <w:t>ескроу</w:t>
      </w:r>
      <w:proofErr w:type="spellEnd"/>
      <w:r w:rsidRPr="00C60D78">
        <w:rPr>
          <w:color w:val="333333"/>
        </w:rPr>
        <w:t>), відкритий відповідно до зазначеного закону;</w:t>
      </w:r>
    </w:p>
    <w:p w14:paraId="5CAB4F4A"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3" w:name="n366"/>
      <w:bookmarkStart w:id="14" w:name="n367"/>
      <w:bookmarkEnd w:id="13"/>
      <w:bookmarkEnd w:id="14"/>
      <w:r w:rsidRPr="00C60D78">
        <w:rPr>
          <w:color w:val="333333"/>
        </w:rPr>
        <w:t>10) засвідчують вірність копій (фотокопій) документів і виписок з них;</w:t>
      </w:r>
    </w:p>
    <w:p w14:paraId="5CAB4F4B"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5" w:name="n368"/>
      <w:bookmarkEnd w:id="15"/>
      <w:r w:rsidRPr="00C60D78">
        <w:rPr>
          <w:color w:val="333333"/>
        </w:rPr>
        <w:t>11) засвідчують справжність підпису на документах;</w:t>
      </w:r>
    </w:p>
    <w:p w14:paraId="5CAB4F4C"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6" w:name="n369"/>
      <w:bookmarkEnd w:id="16"/>
      <w:r w:rsidRPr="00C60D78">
        <w:rPr>
          <w:color w:val="333333"/>
        </w:rPr>
        <w:t>12) засвідчують вірність перекладу документів з однієї мови на іншу;</w:t>
      </w:r>
    </w:p>
    <w:p w14:paraId="5CAB4F4D"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7" w:name="n370"/>
      <w:bookmarkEnd w:id="17"/>
      <w:r w:rsidRPr="00C60D78">
        <w:rPr>
          <w:color w:val="333333"/>
        </w:rPr>
        <w:t>13) посвідчують факт, що фізична чи юридична особа є виконавцем заповіту;</w:t>
      </w:r>
    </w:p>
    <w:p w14:paraId="5CAB4F4E"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8" w:name="n371"/>
      <w:bookmarkEnd w:id="18"/>
      <w:r w:rsidRPr="00C60D78">
        <w:rPr>
          <w:color w:val="333333"/>
        </w:rPr>
        <w:t>14) посвідчують факт, що фізична особа є живою;</w:t>
      </w:r>
    </w:p>
    <w:p w14:paraId="5CAB4F4F"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19" w:name="n372"/>
      <w:bookmarkEnd w:id="19"/>
      <w:r w:rsidRPr="00C60D78">
        <w:rPr>
          <w:color w:val="333333"/>
        </w:rPr>
        <w:t>15) посвідчують факт перебування фізичної особи в певному місці;</w:t>
      </w:r>
    </w:p>
    <w:p w14:paraId="5CAB4F50"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0" w:name="n373"/>
      <w:bookmarkEnd w:id="20"/>
      <w:r w:rsidRPr="00C60D78">
        <w:rPr>
          <w:color w:val="333333"/>
        </w:rPr>
        <w:t>16) посвідчують час пред’явлення документів;</w:t>
      </w:r>
    </w:p>
    <w:p w14:paraId="5CAB4F51"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1" w:name="n374"/>
      <w:bookmarkEnd w:id="21"/>
      <w:r w:rsidRPr="00C60D78">
        <w:rPr>
          <w:color w:val="333333"/>
        </w:rPr>
        <w:t>17) передають заяви фізичних та юридичних осіб іншим фізичним та юридичним особам;</w:t>
      </w:r>
    </w:p>
    <w:p w14:paraId="5CAB4F52"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2" w:name="n375"/>
      <w:bookmarkEnd w:id="22"/>
      <w:r w:rsidRPr="00C60D78">
        <w:rPr>
          <w:color w:val="333333"/>
        </w:rPr>
        <w:t>18) приймають у депозит грошові суми та цінні папери;</w:t>
      </w:r>
    </w:p>
    <w:p w14:paraId="5CAB4F53"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3" w:name="n376"/>
      <w:bookmarkEnd w:id="23"/>
      <w:r w:rsidRPr="00C60D78">
        <w:rPr>
          <w:color w:val="333333"/>
        </w:rPr>
        <w:t>19) вчиняють виконавчі написи;</w:t>
      </w:r>
    </w:p>
    <w:p w14:paraId="5CAB4F54"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4" w:name="n377"/>
      <w:bookmarkEnd w:id="24"/>
      <w:r w:rsidRPr="00C60D78">
        <w:rPr>
          <w:color w:val="333333"/>
        </w:rPr>
        <w:t>20) вчиняють протести векселів;</w:t>
      </w:r>
    </w:p>
    <w:p w14:paraId="5CAB4F55"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5" w:name="n378"/>
      <w:bookmarkEnd w:id="25"/>
      <w:r w:rsidRPr="00C60D78">
        <w:rPr>
          <w:color w:val="333333"/>
        </w:rPr>
        <w:t>21) вчиняють морські протести;</w:t>
      </w:r>
    </w:p>
    <w:p w14:paraId="5CAB4F56" w14:textId="77777777" w:rsidR="00306D5C" w:rsidRPr="00C60D78" w:rsidRDefault="00306D5C" w:rsidP="00810D0A">
      <w:pPr>
        <w:pStyle w:val="rvps2"/>
        <w:shd w:val="clear" w:color="auto" w:fill="FFFFFF"/>
        <w:spacing w:before="0" w:beforeAutospacing="0" w:after="0" w:afterAutospacing="0"/>
        <w:ind w:firstLine="567"/>
        <w:jc w:val="both"/>
        <w:rPr>
          <w:color w:val="333333"/>
        </w:rPr>
      </w:pPr>
      <w:bookmarkStart w:id="26" w:name="n379"/>
      <w:bookmarkEnd w:id="26"/>
      <w:r w:rsidRPr="00C60D78">
        <w:rPr>
          <w:color w:val="333333"/>
        </w:rPr>
        <w:t>22) приймають на зберігання документи.</w:t>
      </w:r>
    </w:p>
    <w:p w14:paraId="5CAB4F57" w14:textId="77777777" w:rsidR="0090261C" w:rsidRPr="00C60D78" w:rsidRDefault="00306D5C" w:rsidP="00810D0A">
      <w:pPr>
        <w:pStyle w:val="rvps2"/>
        <w:shd w:val="clear" w:color="auto" w:fill="FFFFFF"/>
        <w:spacing w:before="0" w:beforeAutospacing="0" w:after="0" w:afterAutospacing="0"/>
        <w:ind w:firstLine="567"/>
        <w:jc w:val="both"/>
        <w:rPr>
          <w:color w:val="333333"/>
        </w:rPr>
      </w:pPr>
      <w:bookmarkStart w:id="27" w:name="n380"/>
      <w:bookmarkEnd w:id="27"/>
      <w:r w:rsidRPr="00C60D78">
        <w:rPr>
          <w:color w:val="333333"/>
        </w:rPr>
        <w:t>На нотаріусів може бути покладено вчинення інших нотаріальних дій згідно із законом.</w:t>
      </w:r>
    </w:p>
    <w:p w14:paraId="5CAB4F58" w14:textId="77777777" w:rsidR="0090261C" w:rsidRPr="00C60D78" w:rsidRDefault="00EC2BD8" w:rsidP="00810D0A">
      <w:pPr>
        <w:pStyle w:val="rvps2"/>
        <w:shd w:val="clear" w:color="auto" w:fill="FFFFFF"/>
        <w:spacing w:before="0" w:beforeAutospacing="0" w:afterAutospacing="0"/>
        <w:ind w:firstLine="567"/>
        <w:jc w:val="both"/>
        <w:rPr>
          <w:b/>
          <w:color w:val="333333"/>
        </w:rPr>
      </w:pPr>
      <w:r w:rsidRPr="00C60D78">
        <w:rPr>
          <w:b/>
          <w:color w:val="333333"/>
        </w:rPr>
        <w:t>Окремі випадки покладення вчинення нотаріальних дій на інших осіб та вузька компетенція.</w:t>
      </w:r>
    </w:p>
    <w:p w14:paraId="5CAB4F59" w14:textId="77777777" w:rsidR="0090261C" w:rsidRPr="00C60D78" w:rsidRDefault="0090261C" w:rsidP="00810D0A">
      <w:pPr>
        <w:pStyle w:val="rvps2"/>
        <w:shd w:val="clear" w:color="auto" w:fill="FFFFFF"/>
        <w:spacing w:before="0" w:beforeAutospacing="0" w:afterAutospacing="0"/>
        <w:ind w:firstLine="567"/>
        <w:jc w:val="both"/>
        <w:rPr>
          <w:color w:val="333333"/>
          <w:shd w:val="clear" w:color="auto" w:fill="FFFFFF"/>
        </w:rPr>
      </w:pPr>
      <w:r w:rsidRPr="00C60D78">
        <w:rPr>
          <w:b/>
          <w:color w:val="333333"/>
          <w:shd w:val="clear" w:color="auto" w:fill="FFFFFF"/>
        </w:rPr>
        <w:t>За кордоном</w:t>
      </w:r>
      <w:r w:rsidRPr="00C60D78">
        <w:rPr>
          <w:color w:val="333333"/>
          <w:shd w:val="clear" w:color="auto" w:fill="FFFFFF"/>
        </w:rPr>
        <w:t xml:space="preserve"> вчинення нотаріальних дій покладається на консульські установи України, а у випадках, передбачених чинним законодавством, - на дипломатичні представництва України.</w:t>
      </w:r>
    </w:p>
    <w:p w14:paraId="5CAB4F5A" w14:textId="77777777" w:rsidR="00036462" w:rsidRPr="00C60D78" w:rsidRDefault="0090261C" w:rsidP="00810D0A">
      <w:pPr>
        <w:pStyle w:val="rvps2"/>
        <w:shd w:val="clear" w:color="auto" w:fill="FFFFFF"/>
        <w:spacing w:before="0" w:beforeAutospacing="0" w:afterAutospacing="0"/>
        <w:ind w:firstLine="567"/>
        <w:jc w:val="both"/>
        <w:rPr>
          <w:b/>
          <w:color w:val="333333"/>
        </w:rPr>
      </w:pPr>
      <w:r w:rsidRPr="00C60D78">
        <w:rPr>
          <w:color w:val="333333"/>
          <w:shd w:val="clear" w:color="auto" w:fill="FFFFFF"/>
        </w:rPr>
        <w:t>У сільських населених пунктах нотаріальні дії, передбачені </w:t>
      </w:r>
      <w:hyperlink r:id="rId26" w:anchor="n386" w:history="1">
        <w:r w:rsidRPr="00C60D78">
          <w:rPr>
            <w:rStyle w:val="a5"/>
            <w:color w:val="006600"/>
            <w:shd w:val="clear" w:color="auto" w:fill="FFFFFF"/>
          </w:rPr>
          <w:t>статтею 37</w:t>
        </w:r>
      </w:hyperlink>
      <w:r w:rsidRPr="00C60D78">
        <w:rPr>
          <w:color w:val="333333"/>
          <w:shd w:val="clear" w:color="auto" w:fill="FFFFFF"/>
        </w:rPr>
        <w:t> ЗУ «Про нотаріат», вчиняються уповноваженими на це посадовими особами органів місцевого самоврядування (заповіти, копії, довіреності, крім довіреностей на розпорядження нерухомим майном, транспортними засобами, корпоративними правами, інші дрібні дії)</w:t>
      </w:r>
      <w:r w:rsidR="00EC2BD8" w:rsidRPr="00C60D78">
        <w:rPr>
          <w:color w:val="333333"/>
          <w:shd w:val="clear" w:color="auto" w:fill="FFFFFF"/>
        </w:rPr>
        <w:t xml:space="preserve"> - </w:t>
      </w:r>
      <w:r w:rsidR="00EC2BD8" w:rsidRPr="00C60D78">
        <w:rPr>
          <w:b/>
          <w:color w:val="333333"/>
          <w:shd w:val="clear" w:color="auto" w:fill="FFFFFF"/>
        </w:rPr>
        <w:t>не мають права на оформлення документів, призначених для використання за межами державного кордону.</w:t>
      </w:r>
    </w:p>
    <w:p w14:paraId="5CAB4F5B" w14:textId="77777777" w:rsidR="0090261C" w:rsidRPr="00C60D78" w:rsidRDefault="0090261C" w:rsidP="00810D0A">
      <w:pPr>
        <w:ind w:firstLine="567"/>
        <w:rPr>
          <w:color w:val="333333"/>
          <w:shd w:val="clear" w:color="auto" w:fill="FFFFFF"/>
          <w:lang w:val="uk-UA"/>
        </w:rPr>
      </w:pPr>
      <w:r w:rsidRPr="00C60D78">
        <w:rPr>
          <w:color w:val="333333"/>
          <w:shd w:val="clear" w:color="auto" w:fill="FFFFFF"/>
          <w:lang w:val="uk-UA"/>
        </w:rPr>
        <w:t>Посвідчення заповітів і довіреностей, прирівняних до нотаріальних, може провадитись особами, вказаними у </w:t>
      </w:r>
      <w:hyperlink r:id="rId27" w:anchor="n430" w:history="1">
        <w:r w:rsidRPr="00C60D78">
          <w:rPr>
            <w:rStyle w:val="a5"/>
            <w:color w:val="006600"/>
            <w:shd w:val="clear" w:color="auto" w:fill="FFFFFF"/>
            <w:lang w:val="uk-UA"/>
          </w:rPr>
          <w:t>статті 40</w:t>
        </w:r>
      </w:hyperlink>
      <w:r w:rsidRPr="00C60D78">
        <w:rPr>
          <w:color w:val="333333"/>
          <w:shd w:val="clear" w:color="auto" w:fill="FFFFFF"/>
          <w:lang w:val="uk-UA"/>
        </w:rPr>
        <w:t> ЗУ «Про нотаріат»</w:t>
      </w:r>
      <w:r w:rsidR="00EC2BD8" w:rsidRPr="00C60D78">
        <w:rPr>
          <w:color w:val="333333"/>
          <w:shd w:val="clear" w:color="auto" w:fill="FFFFFF"/>
          <w:lang w:val="uk-UA"/>
        </w:rPr>
        <w:t>.</w:t>
      </w:r>
    </w:p>
    <w:p w14:paraId="5CAB4F5C" w14:textId="77777777" w:rsidR="001C01D1" w:rsidRPr="00C60D78" w:rsidRDefault="001C01D1" w:rsidP="00810D0A">
      <w:pPr>
        <w:ind w:firstLine="567"/>
        <w:rPr>
          <w:lang w:val="uk-UA"/>
        </w:rPr>
      </w:pPr>
    </w:p>
    <w:p w14:paraId="5CAB4F5D" w14:textId="77777777" w:rsidR="00010CD5" w:rsidRPr="00C60D78" w:rsidRDefault="00010CD5" w:rsidP="00810D0A">
      <w:pPr>
        <w:pStyle w:val="a6"/>
        <w:numPr>
          <w:ilvl w:val="1"/>
          <w:numId w:val="2"/>
        </w:numPr>
        <w:ind w:firstLine="567"/>
        <w:jc w:val="both"/>
        <w:rPr>
          <w:color w:val="333333"/>
          <w:shd w:val="clear" w:color="auto" w:fill="FFFFFF"/>
          <w:lang w:val="uk-UA"/>
        </w:rPr>
      </w:pPr>
      <w:r w:rsidRPr="00C60D78">
        <w:rPr>
          <w:b/>
          <w:color w:val="333333"/>
          <w:shd w:val="clear" w:color="auto" w:fill="FFFFFF"/>
          <w:lang w:val="uk-UA"/>
        </w:rPr>
        <w:t>Додаткові повноваження нотаріусів делеговані державою у зв’язку з високою</w:t>
      </w:r>
    </w:p>
    <w:p w14:paraId="5CAB4F5E" w14:textId="77777777" w:rsidR="00010CD5" w:rsidRPr="00C60D78" w:rsidRDefault="00010CD5" w:rsidP="00810D0A">
      <w:pPr>
        <w:ind w:firstLine="567"/>
        <w:jc w:val="both"/>
        <w:rPr>
          <w:b/>
          <w:color w:val="333333"/>
          <w:shd w:val="clear" w:color="auto" w:fill="FFFFFF"/>
          <w:lang w:val="uk-UA"/>
        </w:rPr>
      </w:pPr>
      <w:r w:rsidRPr="00C60D78">
        <w:rPr>
          <w:b/>
          <w:color w:val="333333"/>
          <w:shd w:val="clear" w:color="auto" w:fill="FFFFFF"/>
          <w:lang w:val="uk-UA"/>
        </w:rPr>
        <w:t>довірою та якістю  роботи, а також з метою скорочення часу та переліку установ, які відвідує громадянин, для тієї чи іншої операції.</w:t>
      </w:r>
    </w:p>
    <w:p w14:paraId="5CAB4F5F"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Держава ставить за мету при цьому забезпечення принципу «єдиного вікна» та швидкості оформлення документів для громадянина.</w:t>
      </w:r>
    </w:p>
    <w:p w14:paraId="5CAB4F60" w14:textId="77777777" w:rsidR="00010CD5" w:rsidRPr="00C60D78" w:rsidRDefault="00010CD5" w:rsidP="00810D0A">
      <w:pPr>
        <w:ind w:firstLine="567"/>
        <w:jc w:val="both"/>
        <w:rPr>
          <w:color w:val="333333"/>
          <w:shd w:val="clear" w:color="auto" w:fill="FFFFFF"/>
          <w:lang w:val="uk-UA"/>
        </w:rPr>
      </w:pPr>
      <w:r w:rsidRPr="00C60D78">
        <w:rPr>
          <w:b/>
          <w:color w:val="333333"/>
          <w:shd w:val="clear" w:color="auto" w:fill="FFFFFF"/>
          <w:lang w:val="uk-UA"/>
        </w:rPr>
        <w:t>До таких повноважень відносяться:</w:t>
      </w:r>
    </w:p>
    <w:p w14:paraId="5CAB4F61"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 xml:space="preserve">-державна реєстрація прав на нерухоме майно та їх обтяжень, </w:t>
      </w:r>
    </w:p>
    <w:p w14:paraId="5CAB4F62"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 xml:space="preserve">-державна реєстрація юридичних осіб, фізичних осіб-підприємців та змін про них, </w:t>
      </w:r>
    </w:p>
    <w:p w14:paraId="5CAB4F63"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 xml:space="preserve">-медіація, </w:t>
      </w:r>
    </w:p>
    <w:p w14:paraId="5CAB4F64"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 xml:space="preserve">-повноваження у сфері проставлення апостилю, </w:t>
      </w:r>
    </w:p>
    <w:p w14:paraId="5CAB4F65" w14:textId="77777777" w:rsidR="00010CD5" w:rsidRPr="00C60D78" w:rsidRDefault="00010CD5" w:rsidP="00810D0A">
      <w:pPr>
        <w:ind w:firstLine="567"/>
        <w:jc w:val="both"/>
        <w:rPr>
          <w:color w:val="333333"/>
          <w:shd w:val="clear" w:color="auto" w:fill="FFFFFF"/>
          <w:lang w:val="uk-UA"/>
        </w:rPr>
      </w:pPr>
      <w:r w:rsidRPr="00C60D78">
        <w:rPr>
          <w:color w:val="333333"/>
          <w:shd w:val="clear" w:color="auto" w:fill="FFFFFF"/>
          <w:lang w:val="uk-UA"/>
        </w:rPr>
        <w:t>-повноваження у сфері компенсацій за знищене нерухоме майно, інші повноваження.</w:t>
      </w:r>
    </w:p>
    <w:p w14:paraId="5CAB4F66" w14:textId="77777777" w:rsidR="00010CD5" w:rsidRPr="00C60D78" w:rsidRDefault="00010CD5" w:rsidP="00810D0A">
      <w:pPr>
        <w:ind w:firstLine="567"/>
        <w:jc w:val="both"/>
        <w:rPr>
          <w:color w:val="333333"/>
          <w:shd w:val="clear" w:color="auto" w:fill="FFFFFF"/>
          <w:lang w:val="uk-UA"/>
        </w:rPr>
      </w:pPr>
    </w:p>
    <w:p w14:paraId="5CAB4F67" w14:textId="77777777" w:rsidR="00010CD5" w:rsidRPr="00C60D78" w:rsidRDefault="006E005B" w:rsidP="00810D0A">
      <w:pPr>
        <w:pStyle w:val="a6"/>
        <w:numPr>
          <w:ilvl w:val="1"/>
          <w:numId w:val="2"/>
        </w:numPr>
        <w:ind w:firstLine="567"/>
        <w:jc w:val="both"/>
        <w:rPr>
          <w:lang w:val="uk-UA"/>
        </w:rPr>
      </w:pPr>
      <w:r w:rsidRPr="00C60D78">
        <w:rPr>
          <w:lang w:val="uk-UA"/>
        </w:rPr>
        <w:t xml:space="preserve"> </w:t>
      </w:r>
      <w:r w:rsidR="00010CD5" w:rsidRPr="00C60D78">
        <w:rPr>
          <w:b/>
          <w:lang w:val="uk-UA"/>
        </w:rPr>
        <w:t>Окремі обов’язки нотаріусів, встановлені державою, що мають публічне значення</w:t>
      </w:r>
      <w:r w:rsidR="00010CD5" w:rsidRPr="00C60D78">
        <w:rPr>
          <w:lang w:val="uk-UA"/>
        </w:rPr>
        <w:t>.</w:t>
      </w:r>
    </w:p>
    <w:p w14:paraId="5CAB4F68" w14:textId="77777777" w:rsidR="006E005B" w:rsidRPr="00C60D78" w:rsidRDefault="006E005B" w:rsidP="00810D0A">
      <w:pPr>
        <w:ind w:firstLine="567"/>
        <w:jc w:val="both"/>
        <w:rPr>
          <w:lang w:val="uk-UA"/>
        </w:rPr>
      </w:pPr>
      <w:r w:rsidRPr="00C60D78">
        <w:rPr>
          <w:lang w:val="uk-UA"/>
        </w:rPr>
        <w:t>-</w:t>
      </w:r>
      <w:r w:rsidR="00010CD5" w:rsidRPr="00C60D78">
        <w:rPr>
          <w:lang w:val="uk-UA"/>
        </w:rPr>
        <w:t xml:space="preserve"> інформування податкової інспекції про отримані доходи фізичними особами, </w:t>
      </w:r>
    </w:p>
    <w:p w14:paraId="5CAB4F69" w14:textId="77777777" w:rsidR="006E005B" w:rsidRPr="00C60D78" w:rsidRDefault="006E005B" w:rsidP="00810D0A">
      <w:pPr>
        <w:ind w:firstLine="567"/>
        <w:jc w:val="both"/>
        <w:rPr>
          <w:lang w:val="uk-UA"/>
        </w:rPr>
      </w:pPr>
      <w:r w:rsidRPr="00C60D78">
        <w:rPr>
          <w:lang w:val="uk-UA"/>
        </w:rPr>
        <w:t xml:space="preserve">- </w:t>
      </w:r>
      <w:r w:rsidR="00010CD5" w:rsidRPr="00C60D78">
        <w:rPr>
          <w:lang w:val="uk-UA"/>
        </w:rPr>
        <w:t xml:space="preserve">функції фінансового моніторингу, </w:t>
      </w:r>
    </w:p>
    <w:p w14:paraId="5CAB4F6A" w14:textId="77777777" w:rsidR="00010CD5" w:rsidRPr="00C60D78" w:rsidRDefault="006E005B" w:rsidP="00810D0A">
      <w:pPr>
        <w:ind w:firstLine="567"/>
        <w:jc w:val="both"/>
        <w:rPr>
          <w:lang w:val="uk-UA"/>
        </w:rPr>
      </w:pPr>
      <w:r w:rsidRPr="00C60D78">
        <w:rPr>
          <w:lang w:val="uk-UA"/>
        </w:rPr>
        <w:t>- перевірки санкцій.</w:t>
      </w:r>
    </w:p>
    <w:p w14:paraId="5CAB4F6B" w14:textId="77777777" w:rsidR="006E005B" w:rsidRPr="00C60D78" w:rsidRDefault="006E005B" w:rsidP="00810D0A">
      <w:pPr>
        <w:ind w:firstLine="567"/>
        <w:jc w:val="both"/>
        <w:rPr>
          <w:lang w:val="uk-UA"/>
        </w:rPr>
      </w:pPr>
      <w:r w:rsidRPr="00C60D78">
        <w:rPr>
          <w:lang w:val="uk-UA"/>
        </w:rPr>
        <w:t xml:space="preserve">Україна вимагає ретельного дотримання законодавства про санкції на своїй території, та просить про це іноземні держави. Адже за рахунок конфіскованого </w:t>
      </w:r>
      <w:proofErr w:type="spellStart"/>
      <w:r w:rsidRPr="00C60D78">
        <w:rPr>
          <w:lang w:val="uk-UA"/>
        </w:rPr>
        <w:t>підсанкційного</w:t>
      </w:r>
      <w:proofErr w:type="spellEnd"/>
      <w:r w:rsidRPr="00C60D78">
        <w:rPr>
          <w:lang w:val="uk-UA"/>
        </w:rPr>
        <w:t xml:space="preserve"> майна можна буде покрити хоч маленьку частину збитків, завданих війною Україні та її громадянам.</w:t>
      </w:r>
    </w:p>
    <w:p w14:paraId="5CAB4F6C" w14:textId="77777777" w:rsidR="006E005B" w:rsidRPr="00C60D78" w:rsidRDefault="006E005B" w:rsidP="00810D0A">
      <w:pPr>
        <w:ind w:firstLine="567"/>
        <w:jc w:val="both"/>
        <w:rPr>
          <w:lang w:val="uk-UA"/>
        </w:rPr>
      </w:pPr>
    </w:p>
    <w:p w14:paraId="5CAB4F6D" w14:textId="77777777" w:rsidR="00EC2BD8" w:rsidRPr="00C60D78" w:rsidRDefault="006E005B" w:rsidP="00810D0A">
      <w:pPr>
        <w:pStyle w:val="a6"/>
        <w:numPr>
          <w:ilvl w:val="1"/>
          <w:numId w:val="2"/>
        </w:numPr>
        <w:ind w:firstLine="567"/>
        <w:rPr>
          <w:b/>
          <w:lang w:val="uk-UA"/>
        </w:rPr>
      </w:pPr>
      <w:r w:rsidRPr="00C60D78">
        <w:rPr>
          <w:b/>
          <w:lang w:val="uk-UA"/>
        </w:rPr>
        <w:t xml:space="preserve"> Загальні правила вчинення нотаріальних дій (кількість примірників, спеціальні бланки, підпис та печатка, посвідчувальні написи, реєстрація нотаріальних дій).</w:t>
      </w:r>
    </w:p>
    <w:p w14:paraId="5CAB4F6E" w14:textId="77777777" w:rsidR="006E005B" w:rsidRPr="00C60D78" w:rsidRDefault="006E005B" w:rsidP="00810D0A">
      <w:pPr>
        <w:ind w:firstLine="567"/>
        <w:rPr>
          <w:lang w:val="uk-UA"/>
        </w:rPr>
      </w:pPr>
      <w:r w:rsidRPr="00C60D78">
        <w:rPr>
          <w:lang w:val="uk-UA"/>
        </w:rPr>
        <w:t>Важливо донести до польських колег, що нотаріальні дії можуть вчинятися будь яким нотаріусом України, окрім визначеного переліку, які вчиняються нотаріусами згідно округів.</w:t>
      </w:r>
    </w:p>
    <w:p w14:paraId="5CAB4F6F" w14:textId="77777777" w:rsidR="006E005B" w:rsidRPr="00C60D78" w:rsidRDefault="006E005B" w:rsidP="00810D0A">
      <w:pPr>
        <w:ind w:firstLine="567"/>
        <w:rPr>
          <w:lang w:val="uk-UA"/>
        </w:rPr>
      </w:pPr>
      <w:r w:rsidRPr="00C60D78">
        <w:rPr>
          <w:lang w:val="uk-UA"/>
        </w:rPr>
        <w:t>Це стосується, у більшій кількості, відчуження/застави нерухомості, транспортних засобів, спадщини.</w:t>
      </w:r>
    </w:p>
    <w:p w14:paraId="5CAB4F70" w14:textId="77777777" w:rsidR="006E005B" w:rsidRPr="00C60D78" w:rsidRDefault="006E005B" w:rsidP="00810D0A">
      <w:pPr>
        <w:ind w:firstLine="567"/>
        <w:rPr>
          <w:lang w:val="uk-UA"/>
        </w:rPr>
      </w:pPr>
      <w:r w:rsidRPr="00C60D78">
        <w:rPr>
          <w:lang w:val="uk-UA"/>
        </w:rPr>
        <w:t>Нотаріус може бути запрошений вчинити нотаріальну дію на виклику, але в межах свого нотаріального округу.</w:t>
      </w:r>
    </w:p>
    <w:p w14:paraId="5CAB4F71" w14:textId="77777777" w:rsidR="006E005B" w:rsidRPr="00C60D78" w:rsidRDefault="006E005B" w:rsidP="00810D0A">
      <w:pPr>
        <w:ind w:firstLine="567"/>
        <w:rPr>
          <w:lang w:val="uk-UA"/>
        </w:rPr>
      </w:pPr>
      <w:r w:rsidRPr="00C60D78">
        <w:rPr>
          <w:lang w:val="uk-UA"/>
        </w:rPr>
        <w:t xml:space="preserve">Нотаріальна дія вчиняється після її оплати, може бути відкладена, наприклад якщо потрібно витребувати документи, а за наявності підстав нотаріус може </w:t>
      </w:r>
      <w:r w:rsidR="00C62D58" w:rsidRPr="00C60D78">
        <w:rPr>
          <w:lang w:val="uk-UA"/>
        </w:rPr>
        <w:t>відмовити у вчиненні нотаріальної дії (при цьому може бути складена постанова).</w:t>
      </w:r>
    </w:p>
    <w:p w14:paraId="5CAB4F72" w14:textId="77777777" w:rsidR="00C62D58" w:rsidRPr="00C60D78" w:rsidRDefault="00C62D58" w:rsidP="00810D0A">
      <w:pPr>
        <w:ind w:firstLine="567"/>
        <w:rPr>
          <w:b/>
          <w:lang w:val="uk-UA"/>
        </w:rPr>
      </w:pPr>
      <w:r w:rsidRPr="00C60D78">
        <w:rPr>
          <w:b/>
          <w:lang w:val="uk-UA"/>
        </w:rPr>
        <w:t>Важливими процедурними частинами вчинення нотаріальної дії є:</w:t>
      </w:r>
    </w:p>
    <w:p w14:paraId="5CAB4F73" w14:textId="77F58F7F" w:rsidR="00C62D58" w:rsidRPr="00C60D78" w:rsidRDefault="00C62D58" w:rsidP="00810D0A">
      <w:pPr>
        <w:ind w:firstLine="567"/>
        <w:rPr>
          <w:color w:val="333333"/>
          <w:shd w:val="clear" w:color="auto" w:fill="FFFFFF"/>
          <w:lang w:val="uk-UA"/>
        </w:rPr>
      </w:pPr>
      <w:r w:rsidRPr="00C60D78">
        <w:rPr>
          <w:lang w:val="uk-UA"/>
        </w:rPr>
        <w:t>-</w:t>
      </w:r>
      <w:r w:rsidRPr="00C60D78">
        <w:rPr>
          <w:color w:val="333333"/>
          <w:shd w:val="clear" w:color="auto" w:fill="FFFFFF"/>
          <w:lang w:val="uk-UA"/>
        </w:rPr>
        <w:t>встановлення особи, яка звернулася за вчиненням нотаріальної дії</w:t>
      </w:r>
      <w:r w:rsidR="004D32F8" w:rsidRPr="00C60D78">
        <w:rPr>
          <w:color w:val="333333"/>
          <w:shd w:val="clear" w:color="auto" w:fill="FFFFFF"/>
          <w:lang w:val="uk-UA"/>
        </w:rPr>
        <w:t xml:space="preserve"> (особиста присутність та пред’явлення </w:t>
      </w:r>
      <w:r w:rsidR="00204CE0">
        <w:rPr>
          <w:color w:val="333333"/>
          <w:shd w:val="clear" w:color="auto" w:fill="FFFFFF"/>
          <w:lang w:val="uk-UA"/>
        </w:rPr>
        <w:t>в</w:t>
      </w:r>
      <w:r w:rsidR="004D32F8" w:rsidRPr="00C60D78">
        <w:rPr>
          <w:color w:val="333333"/>
          <w:shd w:val="clear" w:color="auto" w:fill="FFFFFF"/>
          <w:lang w:val="uk-UA"/>
        </w:rPr>
        <w:t>и</w:t>
      </w:r>
      <w:r w:rsidR="00204CE0">
        <w:rPr>
          <w:color w:val="333333"/>
          <w:shd w:val="clear" w:color="auto" w:fill="FFFFFF"/>
          <w:lang w:val="uk-UA"/>
        </w:rPr>
        <w:t>з</w:t>
      </w:r>
      <w:r w:rsidR="004D32F8" w:rsidRPr="00C60D78">
        <w:rPr>
          <w:color w:val="333333"/>
          <w:shd w:val="clear" w:color="auto" w:fill="FFFFFF"/>
          <w:lang w:val="uk-UA"/>
        </w:rPr>
        <w:t>наченого законом документа (паспорт, ін.)</w:t>
      </w:r>
      <w:r w:rsidRPr="00C60D78">
        <w:rPr>
          <w:color w:val="333333"/>
          <w:shd w:val="clear" w:color="auto" w:fill="FFFFFF"/>
          <w:lang w:val="uk-UA"/>
        </w:rPr>
        <w:t>;</w:t>
      </w:r>
    </w:p>
    <w:p w14:paraId="5CAB4F74" w14:textId="77777777" w:rsidR="00C62D58" w:rsidRPr="00C60D78" w:rsidRDefault="00C62D58" w:rsidP="00810D0A">
      <w:pPr>
        <w:ind w:firstLine="567"/>
        <w:rPr>
          <w:color w:val="333333"/>
          <w:shd w:val="clear" w:color="auto" w:fill="FFFFFF"/>
          <w:lang w:val="uk-UA"/>
        </w:rPr>
      </w:pPr>
      <w:r w:rsidRPr="00C60D78">
        <w:rPr>
          <w:color w:val="333333"/>
          <w:shd w:val="clear" w:color="auto" w:fill="FFFFFF"/>
          <w:lang w:val="uk-UA"/>
        </w:rPr>
        <w:t>-визначення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представника фізичної або юридичної особи, встановлення намірів сторін вчиняти правочин;</w:t>
      </w:r>
    </w:p>
    <w:p w14:paraId="5CAB4F75" w14:textId="3F55D163" w:rsidR="00C62D58" w:rsidRPr="00C60D78" w:rsidRDefault="00C62D58" w:rsidP="00810D0A">
      <w:pPr>
        <w:ind w:firstLine="567"/>
        <w:rPr>
          <w:color w:val="333333"/>
          <w:shd w:val="clear" w:color="auto" w:fill="FFFFFF"/>
          <w:lang w:val="uk-UA"/>
        </w:rPr>
      </w:pPr>
      <w:r w:rsidRPr="00C60D78">
        <w:rPr>
          <w:color w:val="333333"/>
          <w:shd w:val="clear" w:color="auto" w:fill="FFFFFF"/>
          <w:lang w:val="uk-UA"/>
        </w:rPr>
        <w:t xml:space="preserve">-підписання нотаріально </w:t>
      </w:r>
      <w:r w:rsidR="00C60D78" w:rsidRPr="00C60D78">
        <w:rPr>
          <w:color w:val="333333"/>
          <w:shd w:val="clear" w:color="auto" w:fill="FFFFFF"/>
          <w:lang w:val="uk-UA"/>
        </w:rPr>
        <w:t>посвідчуваний</w:t>
      </w:r>
      <w:r w:rsidRPr="00C60D78">
        <w:rPr>
          <w:color w:val="333333"/>
          <w:shd w:val="clear" w:color="auto" w:fill="FFFFFF"/>
          <w:lang w:val="uk-UA"/>
        </w:rPr>
        <w:t xml:space="preserve"> правочинів, заяв та інших документів (особисте, або з процедурами для вразливих осіб);</w:t>
      </w:r>
    </w:p>
    <w:p w14:paraId="5CAB4F76" w14:textId="003082F3" w:rsidR="00C62D58" w:rsidRPr="00C60D78" w:rsidRDefault="00C62D58" w:rsidP="00810D0A">
      <w:pPr>
        <w:ind w:firstLine="567"/>
        <w:rPr>
          <w:color w:val="333333"/>
          <w:shd w:val="clear" w:color="auto" w:fill="FFFFFF"/>
          <w:lang w:val="uk-UA"/>
        </w:rPr>
      </w:pPr>
      <w:r w:rsidRPr="00C60D78">
        <w:rPr>
          <w:color w:val="333333"/>
          <w:shd w:val="clear" w:color="auto" w:fill="FFFFFF"/>
          <w:lang w:val="uk-UA"/>
        </w:rPr>
        <w:t>-</w:t>
      </w:r>
      <w:r w:rsidR="00C60D78" w:rsidRPr="00C60D78">
        <w:rPr>
          <w:color w:val="333333"/>
          <w:shd w:val="clear" w:color="auto" w:fill="FFFFFF"/>
          <w:lang w:val="uk-UA"/>
        </w:rPr>
        <w:t>витребування</w:t>
      </w:r>
      <w:r w:rsidRPr="00C60D78">
        <w:rPr>
          <w:color w:val="333333"/>
          <w:shd w:val="clear" w:color="auto" w:fill="FFFFFF"/>
          <w:lang w:val="uk-UA"/>
        </w:rPr>
        <w:t xml:space="preserve"> відомостей і документів, необхідних для вчинення нотаріальної дії;</w:t>
      </w:r>
    </w:p>
    <w:p w14:paraId="5CAB4F77" w14:textId="77777777" w:rsidR="00C62D58" w:rsidRPr="00C60D78" w:rsidRDefault="00C62D58" w:rsidP="00810D0A">
      <w:pPr>
        <w:ind w:firstLine="567"/>
        <w:rPr>
          <w:color w:val="333333"/>
          <w:shd w:val="clear" w:color="auto" w:fill="FFFFFF"/>
          <w:lang w:val="uk-UA"/>
        </w:rPr>
      </w:pPr>
      <w:r w:rsidRPr="00C60D78">
        <w:rPr>
          <w:color w:val="333333"/>
          <w:shd w:val="clear" w:color="auto" w:fill="FFFFFF"/>
          <w:lang w:val="uk-UA"/>
        </w:rPr>
        <w:t>-використання відомостей єдиних та державних реєстрів;</w:t>
      </w:r>
    </w:p>
    <w:p w14:paraId="5CAB4F78" w14:textId="77777777" w:rsidR="00C62D58" w:rsidRPr="00C60D78" w:rsidRDefault="00C62D58" w:rsidP="00810D0A">
      <w:pPr>
        <w:ind w:firstLine="567"/>
        <w:rPr>
          <w:color w:val="333333"/>
          <w:shd w:val="clear" w:color="auto" w:fill="FFFFFF"/>
          <w:lang w:val="uk-UA"/>
        </w:rPr>
      </w:pPr>
      <w:r w:rsidRPr="00C60D78">
        <w:rPr>
          <w:color w:val="333333"/>
          <w:shd w:val="clear" w:color="auto" w:fill="FFFFFF"/>
          <w:lang w:val="uk-UA"/>
        </w:rPr>
        <w:t>-вчинення посвідчувальних написів та видача свідоцтв, форми яких затверджені Мінюстом;</w:t>
      </w:r>
    </w:p>
    <w:p w14:paraId="5CAB4F79" w14:textId="77777777" w:rsidR="00FF46BE" w:rsidRPr="00C60D78" w:rsidRDefault="00C62D58" w:rsidP="00FF46BE">
      <w:pPr>
        <w:ind w:firstLine="567"/>
        <w:rPr>
          <w:color w:val="333333"/>
          <w:shd w:val="clear" w:color="auto" w:fill="FFFFFF"/>
          <w:lang w:val="uk-UA"/>
        </w:rPr>
      </w:pPr>
      <w:r w:rsidRPr="00C60D78">
        <w:rPr>
          <w:color w:val="333333"/>
          <w:shd w:val="clear" w:color="auto" w:fill="FFFFFF"/>
          <w:lang w:val="uk-UA"/>
        </w:rPr>
        <w:t>-реєстрація нотаріальних дій у паперовому Реєстрі для реєстрації нотаріальних дій, де особа проставляє власноручний підпис також.</w:t>
      </w:r>
    </w:p>
    <w:p w14:paraId="5CAB4F7A" w14:textId="77777777" w:rsidR="00FF46BE" w:rsidRPr="00C60D78" w:rsidRDefault="00FF46BE" w:rsidP="00810D0A">
      <w:pPr>
        <w:ind w:firstLine="567"/>
        <w:rPr>
          <w:color w:val="333333"/>
          <w:shd w:val="clear" w:color="auto" w:fill="FFFFFF"/>
          <w:lang w:val="uk-UA"/>
        </w:rPr>
      </w:pPr>
    </w:p>
    <w:p w14:paraId="5CAB4F7B" w14:textId="77777777" w:rsidR="00C62D58" w:rsidRPr="00C60D78" w:rsidRDefault="00C62D58" w:rsidP="00810D0A">
      <w:pPr>
        <w:ind w:firstLine="567"/>
        <w:rPr>
          <w:b/>
          <w:color w:val="333333"/>
          <w:shd w:val="clear" w:color="auto" w:fill="FFFFFF"/>
          <w:lang w:val="uk-UA"/>
        </w:rPr>
      </w:pPr>
      <w:r w:rsidRPr="00C60D78">
        <w:rPr>
          <w:b/>
          <w:color w:val="333333"/>
          <w:shd w:val="clear" w:color="auto" w:fill="FFFFFF"/>
          <w:lang w:val="uk-UA"/>
        </w:rPr>
        <w:t>Кількість примірників.</w:t>
      </w:r>
    </w:p>
    <w:p w14:paraId="5CAB4F7C" w14:textId="77777777" w:rsidR="00C62D58" w:rsidRPr="00C60D78" w:rsidRDefault="00C62D58" w:rsidP="00810D0A">
      <w:pPr>
        <w:ind w:firstLine="567"/>
        <w:rPr>
          <w:color w:val="333333"/>
          <w:sz w:val="23"/>
          <w:szCs w:val="23"/>
          <w:shd w:val="clear" w:color="auto" w:fill="FFFFFF"/>
          <w:lang w:val="uk-UA"/>
        </w:rPr>
      </w:pPr>
      <w:r w:rsidRPr="00C60D78">
        <w:rPr>
          <w:color w:val="333333"/>
          <w:sz w:val="23"/>
          <w:szCs w:val="23"/>
          <w:shd w:val="clear" w:color="auto" w:fill="FFFFFF"/>
          <w:lang w:val="uk-UA"/>
        </w:rPr>
        <w:t xml:space="preserve">Документи, в яких викладено зміст правочинів (договори, заповіти, довіреності тощо), свідоцтва, що посвідчуються нотаріально або видаються нотаріусом, виготовляються </w:t>
      </w:r>
      <w:r w:rsidRPr="00C60D78">
        <w:rPr>
          <w:b/>
          <w:color w:val="333333"/>
          <w:sz w:val="23"/>
          <w:szCs w:val="23"/>
          <w:shd w:val="clear" w:color="auto" w:fill="FFFFFF"/>
          <w:lang w:val="uk-UA"/>
        </w:rPr>
        <w:t xml:space="preserve">не менше ніж у двох примірниках, </w:t>
      </w:r>
      <w:r w:rsidRPr="00C60D78">
        <w:rPr>
          <w:color w:val="333333"/>
          <w:sz w:val="23"/>
          <w:szCs w:val="23"/>
          <w:shd w:val="clear" w:color="auto" w:fill="FFFFFF"/>
          <w:lang w:val="uk-UA"/>
        </w:rPr>
        <w:t>один із яких залишається обов’язково  у архіві нотаріуса.</w:t>
      </w:r>
    </w:p>
    <w:p w14:paraId="5CAB4F7D" w14:textId="77777777" w:rsidR="00C62D58" w:rsidRPr="00C60D78" w:rsidRDefault="00C62D58" w:rsidP="00810D0A">
      <w:pPr>
        <w:ind w:firstLine="567"/>
        <w:rPr>
          <w:color w:val="333333"/>
          <w:sz w:val="23"/>
          <w:szCs w:val="23"/>
          <w:shd w:val="clear" w:color="auto" w:fill="FFFFFF"/>
          <w:lang w:val="uk-UA"/>
        </w:rPr>
      </w:pPr>
      <w:r w:rsidRPr="00C60D78">
        <w:rPr>
          <w:b/>
          <w:color w:val="333333"/>
          <w:sz w:val="23"/>
          <w:szCs w:val="23"/>
          <w:shd w:val="clear" w:color="auto" w:fill="FFFFFF"/>
          <w:lang w:val="uk-UA"/>
        </w:rPr>
        <w:t>Спеціальні бланки нотаріальних документів</w:t>
      </w:r>
      <w:r w:rsidR="00D82A5A" w:rsidRPr="00C60D78">
        <w:rPr>
          <w:color w:val="333333"/>
          <w:sz w:val="23"/>
          <w:szCs w:val="23"/>
          <w:shd w:val="clear" w:color="auto" w:fill="FFFFFF"/>
          <w:lang w:val="uk-UA"/>
        </w:rPr>
        <w:t xml:space="preserve"> використовуються для захисту документа від підробки. </w:t>
      </w:r>
    </w:p>
    <w:p w14:paraId="5CAB4F7E" w14:textId="77777777" w:rsidR="00D82A5A" w:rsidRPr="00C60D78" w:rsidRDefault="00D82A5A" w:rsidP="00FF46BE">
      <w:pPr>
        <w:ind w:firstLine="567"/>
        <w:rPr>
          <w:color w:val="333333"/>
          <w:sz w:val="23"/>
          <w:szCs w:val="23"/>
          <w:shd w:val="clear" w:color="auto" w:fill="FFFFFF"/>
          <w:lang w:val="uk-UA"/>
        </w:rPr>
      </w:pPr>
      <w:r w:rsidRPr="00C60D78">
        <w:rPr>
          <w:color w:val="333333"/>
          <w:sz w:val="23"/>
          <w:szCs w:val="23"/>
          <w:shd w:val="clear" w:color="auto" w:fill="FFFFFF"/>
          <w:lang w:val="uk-UA"/>
        </w:rPr>
        <w:t>У статті 34 Закону України «Про нотаріат» перераховано, які документи нотаріус викладає на бланках. Для польських нотаріусів важливо знати, що це переважно договори, довіреності, заяви, заповіти, окремі документи юридичних осіб.</w:t>
      </w:r>
    </w:p>
    <w:p w14:paraId="5CAB4F7F" w14:textId="77777777" w:rsidR="00FF46BE" w:rsidRPr="00C60D78" w:rsidRDefault="00FF46BE" w:rsidP="00FF46BE">
      <w:pPr>
        <w:ind w:firstLine="567"/>
        <w:rPr>
          <w:color w:val="333333"/>
          <w:sz w:val="23"/>
          <w:szCs w:val="23"/>
          <w:shd w:val="clear" w:color="auto" w:fill="FFFFFF"/>
          <w:lang w:val="uk-UA"/>
        </w:rPr>
      </w:pPr>
    </w:p>
    <w:p w14:paraId="5CAB4F80" w14:textId="77777777" w:rsidR="00D82A5A" w:rsidRPr="00C60D78" w:rsidRDefault="004D32F8" w:rsidP="00FF46BE">
      <w:pPr>
        <w:pStyle w:val="a6"/>
        <w:numPr>
          <w:ilvl w:val="1"/>
          <w:numId w:val="2"/>
        </w:numPr>
        <w:ind w:firstLine="207"/>
        <w:rPr>
          <w:b/>
          <w:color w:val="333333"/>
          <w:shd w:val="clear" w:color="auto" w:fill="FFFFFF"/>
          <w:lang w:val="uk-UA"/>
        </w:rPr>
      </w:pPr>
      <w:r w:rsidRPr="00C60D78">
        <w:rPr>
          <w:b/>
          <w:color w:val="333333"/>
          <w:shd w:val="clear" w:color="auto" w:fill="FFFFFF"/>
          <w:lang w:val="uk-UA"/>
        </w:rPr>
        <w:t xml:space="preserve"> </w:t>
      </w:r>
      <w:r w:rsidR="00D82A5A" w:rsidRPr="00C60D78">
        <w:rPr>
          <w:b/>
          <w:color w:val="333333"/>
          <w:shd w:val="clear" w:color="auto" w:fill="FFFFFF"/>
          <w:lang w:val="uk-UA"/>
        </w:rPr>
        <w:t>Використання відомостей єдиних та державних реєстрів.</w:t>
      </w:r>
    </w:p>
    <w:p w14:paraId="5CAB4F81" w14:textId="77777777" w:rsidR="00FF46BE" w:rsidRPr="00C60D78" w:rsidRDefault="00FF46BE" w:rsidP="00FF46BE">
      <w:pPr>
        <w:rPr>
          <w:b/>
          <w:color w:val="333333"/>
          <w:shd w:val="clear" w:color="auto" w:fill="FFFFFF"/>
          <w:lang w:val="uk-UA"/>
        </w:rPr>
      </w:pPr>
      <w:r w:rsidRPr="00C60D78">
        <w:rPr>
          <w:b/>
          <w:color w:val="333333"/>
          <w:shd w:val="clear" w:color="auto" w:fill="FFFFFF"/>
          <w:lang w:val="uk-UA"/>
        </w:rPr>
        <w:t>Нотаріуси працюють з такими реєстрами/системами</w:t>
      </w:r>
    </w:p>
    <w:p w14:paraId="5CAB4F82"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Єдиний державний демографічний реєстр;</w:t>
      </w:r>
    </w:p>
    <w:p w14:paraId="5CAB4F83"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 xml:space="preserve">Державний реєстр актів цивільного стану громадян, </w:t>
      </w:r>
    </w:p>
    <w:p w14:paraId="5CAB4F84" w14:textId="77777777" w:rsidR="00D82A5A" w:rsidRPr="00C60D78" w:rsidRDefault="00D82A5A" w:rsidP="00810D0A">
      <w:pPr>
        <w:pStyle w:val="rvps2"/>
        <w:shd w:val="clear" w:color="auto" w:fill="FFFFFF"/>
        <w:spacing w:before="0" w:beforeAutospacing="0" w:after="0" w:afterAutospacing="0"/>
        <w:ind w:firstLine="567"/>
        <w:jc w:val="both"/>
        <w:rPr>
          <w:color w:val="333333"/>
          <w:shd w:val="clear" w:color="auto" w:fill="FFFFFF"/>
        </w:rPr>
      </w:pPr>
      <w:r w:rsidRPr="00C60D78">
        <w:rPr>
          <w:color w:val="333333"/>
          <w:shd w:val="clear" w:color="auto" w:fill="FFFFFF"/>
        </w:rPr>
        <w:t>Державний реєстр речових прав на нерухоме майно, </w:t>
      </w:r>
    </w:p>
    <w:p w14:paraId="5CAB4F85" w14:textId="77777777" w:rsidR="00D82A5A" w:rsidRPr="00C60D78" w:rsidRDefault="004D32F8" w:rsidP="00810D0A">
      <w:pPr>
        <w:pStyle w:val="rvps2"/>
        <w:shd w:val="clear" w:color="auto" w:fill="FFFFFF"/>
        <w:spacing w:before="0" w:beforeAutospacing="0" w:after="0" w:afterAutospacing="0"/>
        <w:ind w:firstLine="567"/>
        <w:jc w:val="both"/>
        <w:rPr>
          <w:color w:val="333333"/>
          <w:shd w:val="clear" w:color="auto" w:fill="FFFFFF"/>
        </w:rPr>
      </w:pPr>
      <w:r w:rsidRPr="00C60D78">
        <w:rPr>
          <w:color w:val="333333"/>
          <w:shd w:val="clear" w:color="auto" w:fill="FFFFFF"/>
        </w:rPr>
        <w:t>Д</w:t>
      </w:r>
      <w:r w:rsidR="00D82A5A" w:rsidRPr="00C60D78">
        <w:rPr>
          <w:color w:val="333333"/>
          <w:shd w:val="clear" w:color="auto" w:fill="FFFFFF"/>
        </w:rPr>
        <w:t>ержавний реєстр обтяжень рухомого майна,</w:t>
      </w:r>
    </w:p>
    <w:p w14:paraId="5CAB4F86" w14:textId="77777777" w:rsidR="00D82A5A" w:rsidRPr="00C60D78" w:rsidRDefault="00D82A5A" w:rsidP="00810D0A">
      <w:pPr>
        <w:pStyle w:val="rvps2"/>
        <w:shd w:val="clear" w:color="auto" w:fill="FFFFFF"/>
        <w:spacing w:before="0" w:beforeAutospacing="0" w:after="0" w:afterAutospacing="0"/>
        <w:ind w:firstLine="567"/>
        <w:jc w:val="both"/>
        <w:rPr>
          <w:color w:val="333333"/>
          <w:shd w:val="clear" w:color="auto" w:fill="FFFFFF"/>
        </w:rPr>
      </w:pPr>
      <w:r w:rsidRPr="00C60D78">
        <w:rPr>
          <w:color w:val="333333"/>
          <w:shd w:val="clear" w:color="auto" w:fill="FFFFFF"/>
        </w:rPr>
        <w:t>Єдиний реєстр боржників (виконавчого провадження)</w:t>
      </w:r>
    </w:p>
    <w:p w14:paraId="5CAB4F87" w14:textId="77777777" w:rsidR="00D82A5A" w:rsidRPr="00C60D78" w:rsidRDefault="00D82A5A" w:rsidP="00810D0A">
      <w:pPr>
        <w:pStyle w:val="rvps2"/>
        <w:shd w:val="clear" w:color="auto" w:fill="FFFFFF"/>
        <w:spacing w:before="0" w:beforeAutospacing="0" w:after="0" w:afterAutospacing="0"/>
        <w:ind w:firstLine="567"/>
        <w:jc w:val="both"/>
        <w:rPr>
          <w:color w:val="333333"/>
          <w:shd w:val="clear" w:color="auto" w:fill="FFFFFF"/>
        </w:rPr>
      </w:pPr>
      <w:r w:rsidRPr="00C60D78">
        <w:rPr>
          <w:shd w:val="clear" w:color="auto" w:fill="FFFFFF"/>
        </w:rPr>
        <w:t>Державний земельний кадастр</w:t>
      </w:r>
    </w:p>
    <w:p w14:paraId="5CAB4F88"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shd w:val="clear" w:color="auto" w:fill="FFFFFF"/>
        </w:rPr>
        <w:t>Єдина державна електронна система у сфері будівництва</w:t>
      </w:r>
    </w:p>
    <w:p w14:paraId="5CAB4F89"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Єдиний державного реєстру юридичних осіб, фізичних осіб - підприємців та громадських формувань,</w:t>
      </w:r>
    </w:p>
    <w:p w14:paraId="5CAB4F8A"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Електронний реєстр апостилів</w:t>
      </w:r>
    </w:p>
    <w:p w14:paraId="5CAB4F8B"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Реєстр пошкодженого та знищеного майна</w:t>
      </w:r>
    </w:p>
    <w:p w14:paraId="5CAB4F8C"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Єдиний реєстр довіреностей</w:t>
      </w:r>
    </w:p>
    <w:p w14:paraId="5CAB4F8D"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Спадковий реєстр</w:t>
      </w:r>
    </w:p>
    <w:p w14:paraId="5CAB4F8E"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Єдиний реєстр спеціальних бланків нотаріальних документів</w:t>
      </w:r>
    </w:p>
    <w:p w14:paraId="5CAB4F8F"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Єдиний реєстр нотаріусів</w:t>
      </w:r>
    </w:p>
    <w:p w14:paraId="5CAB4F90" w14:textId="77777777" w:rsidR="00527A76" w:rsidRPr="00C60D78" w:rsidRDefault="00527A76" w:rsidP="00810D0A">
      <w:pPr>
        <w:pStyle w:val="rvps2"/>
        <w:shd w:val="clear" w:color="auto" w:fill="FFFFFF"/>
        <w:spacing w:before="0" w:beforeAutospacing="0" w:after="0" w:afterAutospacing="0"/>
        <w:ind w:firstLine="567"/>
        <w:jc w:val="both"/>
        <w:rPr>
          <w:color w:val="333333"/>
        </w:rPr>
      </w:pPr>
      <w:r w:rsidRPr="00C60D78">
        <w:rPr>
          <w:color w:val="333333"/>
        </w:rPr>
        <w:t>Державний реєстр санкцій</w:t>
      </w:r>
    </w:p>
    <w:p w14:paraId="5CAB4F91" w14:textId="77777777" w:rsidR="00D82A5A" w:rsidRPr="00C60D78" w:rsidRDefault="00D82A5A" w:rsidP="00810D0A">
      <w:pPr>
        <w:pStyle w:val="rvps2"/>
        <w:shd w:val="clear" w:color="auto" w:fill="FFFFFF"/>
        <w:spacing w:before="0" w:beforeAutospacing="0" w:after="0" w:afterAutospacing="0"/>
        <w:ind w:firstLine="567"/>
        <w:jc w:val="both"/>
        <w:rPr>
          <w:color w:val="333333"/>
        </w:rPr>
      </w:pPr>
      <w:r w:rsidRPr="00C60D78">
        <w:rPr>
          <w:color w:val="333333"/>
        </w:rPr>
        <w:t xml:space="preserve">інших </w:t>
      </w:r>
      <w:r w:rsidR="00527A76" w:rsidRPr="00C60D78">
        <w:rPr>
          <w:color w:val="333333"/>
        </w:rPr>
        <w:t>єдиних та державних реєстрів</w:t>
      </w:r>
      <w:r w:rsidRPr="00C60D78">
        <w:rPr>
          <w:color w:val="333333"/>
        </w:rPr>
        <w:t>.</w:t>
      </w:r>
    </w:p>
    <w:p w14:paraId="5CAB4F92" w14:textId="60EB7A2F" w:rsidR="00F7153E" w:rsidRPr="00C60D78" w:rsidRDefault="00F7153E" w:rsidP="00810D0A">
      <w:pPr>
        <w:pStyle w:val="rvps2"/>
        <w:shd w:val="clear" w:color="auto" w:fill="FFFFFF"/>
        <w:spacing w:before="0" w:beforeAutospacing="0" w:after="0" w:afterAutospacing="0"/>
        <w:ind w:firstLine="567"/>
        <w:jc w:val="both"/>
        <w:rPr>
          <w:color w:val="333333"/>
        </w:rPr>
      </w:pPr>
      <w:r w:rsidRPr="00C60D78">
        <w:rPr>
          <w:color w:val="333333"/>
        </w:rPr>
        <w:t xml:space="preserve">Так історично склалося, що інформація формувалась у реєстри різними відомствами, </w:t>
      </w:r>
      <w:r w:rsidR="00527A76" w:rsidRPr="00C60D78">
        <w:rPr>
          <w:color w:val="333333"/>
        </w:rPr>
        <w:t>вузькими напрямками</w:t>
      </w:r>
      <w:r w:rsidR="00204CE0">
        <w:rPr>
          <w:color w:val="333333"/>
        </w:rPr>
        <w:t xml:space="preserve">, </w:t>
      </w:r>
      <w:r w:rsidRPr="00C60D78">
        <w:rPr>
          <w:color w:val="333333"/>
        </w:rPr>
        <w:t>тому вони багаточисельні та наразі проходять процедури об’єднання.</w:t>
      </w:r>
    </w:p>
    <w:p w14:paraId="5CAB4F93" w14:textId="77777777" w:rsidR="00F7153E" w:rsidRPr="00C60D78" w:rsidRDefault="00F7153E" w:rsidP="00810D0A">
      <w:pPr>
        <w:pStyle w:val="rvps2"/>
        <w:shd w:val="clear" w:color="auto" w:fill="FFFFFF"/>
        <w:spacing w:before="0" w:beforeAutospacing="0" w:after="0" w:afterAutospacing="0"/>
        <w:ind w:firstLine="567"/>
        <w:jc w:val="both"/>
        <w:rPr>
          <w:color w:val="333333"/>
        </w:rPr>
      </w:pPr>
      <w:r w:rsidRPr="00C60D78">
        <w:rPr>
          <w:color w:val="333333"/>
        </w:rPr>
        <w:t xml:space="preserve">В </w:t>
      </w:r>
      <w:r w:rsidR="00527A76" w:rsidRPr="00C60D78">
        <w:rPr>
          <w:color w:val="333333"/>
        </w:rPr>
        <w:t xml:space="preserve">державі та </w:t>
      </w:r>
      <w:r w:rsidRPr="00C60D78">
        <w:rPr>
          <w:color w:val="333333"/>
        </w:rPr>
        <w:t>нотаріаті цю функцію об’єднання роботи з електронними реєстрами, а також електронну реєстрацію нотаріальних дій, створення електронного нотаріального архіву, готується впровадити поетапно через запуск е-системи нотаріату.</w:t>
      </w:r>
    </w:p>
    <w:p w14:paraId="5CAB4F94" w14:textId="77777777" w:rsidR="00D82A5A" w:rsidRPr="00C60D78" w:rsidRDefault="00F7153E" w:rsidP="00810D0A">
      <w:pPr>
        <w:ind w:firstLine="567"/>
        <w:rPr>
          <w:color w:val="333333"/>
          <w:shd w:val="clear" w:color="auto" w:fill="FFFFFF"/>
          <w:lang w:val="uk-UA"/>
        </w:rPr>
      </w:pPr>
      <w:bookmarkStart w:id="28" w:name="n2695"/>
      <w:bookmarkEnd w:id="28"/>
      <w:r w:rsidRPr="00C60D78">
        <w:rPr>
          <w:color w:val="333333"/>
          <w:shd w:val="clear" w:color="auto" w:fill="FFFFFF"/>
          <w:lang w:val="uk-UA"/>
        </w:rPr>
        <w:t>Для цього в першому читанні ВР України прийнято Проект Закону 5644.</w:t>
      </w:r>
    </w:p>
    <w:p w14:paraId="5CAB4F95" w14:textId="77777777" w:rsidR="004D32F8" w:rsidRPr="00C60D78" w:rsidRDefault="00F7153E" w:rsidP="00810D0A">
      <w:pPr>
        <w:ind w:firstLine="567"/>
        <w:rPr>
          <w:color w:val="333333"/>
          <w:shd w:val="clear" w:color="auto" w:fill="FFFFFF"/>
          <w:lang w:val="uk-UA"/>
        </w:rPr>
      </w:pPr>
      <w:r w:rsidRPr="00C60D78">
        <w:rPr>
          <w:color w:val="333333"/>
          <w:shd w:val="clear" w:color="auto" w:fill="FFFFFF"/>
          <w:lang w:val="uk-UA"/>
        </w:rPr>
        <w:t>Сьогодні впроваджується запуск першого етапу на базі кількох діючих нотаріальних реєстрів.</w:t>
      </w:r>
      <w:r w:rsidR="00527A76" w:rsidRPr="00C60D78">
        <w:rPr>
          <w:color w:val="333333"/>
          <w:shd w:val="clear" w:color="auto" w:fill="FFFFFF"/>
          <w:lang w:val="uk-UA"/>
        </w:rPr>
        <w:t xml:space="preserve"> </w:t>
      </w:r>
    </w:p>
    <w:p w14:paraId="5CAB4F96" w14:textId="77777777" w:rsidR="004D32F8" w:rsidRPr="00C60D78" w:rsidRDefault="00F7153E" w:rsidP="00810D0A">
      <w:pPr>
        <w:ind w:firstLine="567"/>
        <w:rPr>
          <w:color w:val="333333"/>
          <w:shd w:val="clear" w:color="auto" w:fill="FFFFFF"/>
          <w:lang w:val="uk-UA"/>
        </w:rPr>
      </w:pPr>
      <w:r w:rsidRPr="00C60D78">
        <w:rPr>
          <w:color w:val="333333"/>
          <w:shd w:val="clear" w:color="auto" w:fill="FFFFFF"/>
          <w:lang w:val="uk-UA"/>
        </w:rPr>
        <w:t>Вважаємо, що польським колегам, які будуть мати інформацію про перелік реєстрів в Україні буде легше орієнтуватися з пошуком інформації та розумінням статусу документів.</w:t>
      </w:r>
    </w:p>
    <w:p w14:paraId="5CAB4F97" w14:textId="77777777" w:rsidR="00FC57ED" w:rsidRPr="00C60D78" w:rsidRDefault="00FC57ED" w:rsidP="00810D0A">
      <w:pPr>
        <w:ind w:firstLine="567"/>
        <w:rPr>
          <w:color w:val="333333"/>
          <w:shd w:val="clear" w:color="auto" w:fill="FFFFFF"/>
          <w:lang w:val="uk-UA"/>
        </w:rPr>
      </w:pPr>
      <w:r w:rsidRPr="00C60D78">
        <w:rPr>
          <w:color w:val="333333"/>
          <w:shd w:val="clear" w:color="auto" w:fill="FFFFFF"/>
          <w:lang w:val="uk-UA"/>
        </w:rPr>
        <w:t>Нотаріуси України відкриті для спілкування та взаємних консультацій.</w:t>
      </w:r>
    </w:p>
    <w:p w14:paraId="5CAB4F98" w14:textId="77777777" w:rsidR="004D32F8" w:rsidRPr="00C60D78" w:rsidRDefault="004D32F8" w:rsidP="00810D0A">
      <w:pPr>
        <w:ind w:firstLine="567"/>
        <w:rPr>
          <w:b/>
          <w:color w:val="333333"/>
          <w:shd w:val="clear" w:color="auto" w:fill="FFFFFF"/>
          <w:lang w:val="uk-UA"/>
        </w:rPr>
      </w:pPr>
      <w:r w:rsidRPr="00C60D78">
        <w:rPr>
          <w:b/>
          <w:color w:val="333333"/>
          <w:shd w:val="clear" w:color="auto" w:fill="FFFFFF"/>
          <w:lang w:val="uk-UA"/>
        </w:rPr>
        <w:t>Більш детально - далі у доповідях колег.</w:t>
      </w:r>
    </w:p>
    <w:p w14:paraId="5CAB4F99" w14:textId="77777777" w:rsidR="00FF46BE" w:rsidRPr="00C60D78" w:rsidRDefault="00FF46BE" w:rsidP="00810D0A">
      <w:pPr>
        <w:ind w:firstLine="567"/>
        <w:rPr>
          <w:b/>
          <w:color w:val="333333"/>
          <w:shd w:val="clear" w:color="auto" w:fill="FFFFFF"/>
          <w:lang w:val="uk-UA"/>
        </w:rPr>
      </w:pPr>
      <w:r w:rsidRPr="00C60D78">
        <w:rPr>
          <w:b/>
          <w:color w:val="333333"/>
          <w:shd w:val="clear" w:color="auto" w:fill="FFFFFF"/>
          <w:lang w:val="uk-UA"/>
        </w:rPr>
        <w:t>Дякую за допомогу Україні, бажаю ніколи не знати, що таке війна.</w:t>
      </w:r>
    </w:p>
    <w:p w14:paraId="5CAB4F9A" w14:textId="77777777" w:rsidR="004D32F8" w:rsidRPr="00FC57ED" w:rsidRDefault="004D32F8" w:rsidP="00D82A5A">
      <w:pPr>
        <w:rPr>
          <w:b/>
          <w:color w:val="333333"/>
          <w:shd w:val="clear" w:color="auto" w:fill="FFFFFF"/>
          <w:lang w:val="uk-UA"/>
        </w:rPr>
      </w:pPr>
    </w:p>
    <w:p w14:paraId="5CAB4F9B" w14:textId="77777777" w:rsidR="004D32F8" w:rsidRPr="00D82A5A" w:rsidRDefault="004D32F8" w:rsidP="00D82A5A">
      <w:pPr>
        <w:rPr>
          <w:color w:val="333333"/>
          <w:shd w:val="clear" w:color="auto" w:fill="FFFFFF"/>
          <w:lang w:val="uk-UA"/>
        </w:rPr>
      </w:pPr>
    </w:p>
    <w:p w14:paraId="5CAB4F9C" w14:textId="77777777" w:rsidR="00D82A5A" w:rsidRPr="00D82A5A" w:rsidRDefault="00D82A5A" w:rsidP="006E005B">
      <w:pPr>
        <w:rPr>
          <w:color w:val="333333"/>
          <w:shd w:val="clear" w:color="auto" w:fill="FFFFFF"/>
          <w:lang w:val="uk-UA"/>
        </w:rPr>
      </w:pPr>
    </w:p>
    <w:p w14:paraId="5CAB4F9D" w14:textId="77777777" w:rsidR="009A48CC" w:rsidRPr="009A48CC" w:rsidRDefault="009A48CC">
      <w:pPr>
        <w:rPr>
          <w:lang w:val="uk-UA"/>
        </w:rPr>
      </w:pPr>
    </w:p>
    <w:sectPr w:rsidR="009A48CC" w:rsidRPr="009A48CC" w:rsidSect="000E4E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81FFD"/>
    <w:multiLevelType w:val="multilevel"/>
    <w:tmpl w:val="E4124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A334349"/>
    <w:multiLevelType w:val="hybridMultilevel"/>
    <w:tmpl w:val="E12E4CB8"/>
    <w:lvl w:ilvl="0" w:tplc="3FBC9F2C">
      <w:start w:val="1"/>
      <w:numFmt w:val="decimal"/>
      <w:lvlText w:val="%1."/>
      <w:lvlJc w:val="left"/>
      <w:pPr>
        <w:ind w:left="720" w:hanging="360"/>
      </w:pPr>
      <w:rPr>
        <w:rFonts w:hint="default"/>
        <w:b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63546775">
    <w:abstractNumId w:val="1"/>
  </w:num>
  <w:num w:numId="2" w16cid:durableId="170159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3A90"/>
    <w:rsid w:val="00010CD5"/>
    <w:rsid w:val="00013A8B"/>
    <w:rsid w:val="00036462"/>
    <w:rsid w:val="00047EF2"/>
    <w:rsid w:val="00070653"/>
    <w:rsid w:val="000A00D5"/>
    <w:rsid w:val="000E4E56"/>
    <w:rsid w:val="000E6BDA"/>
    <w:rsid w:val="001B200A"/>
    <w:rsid w:val="001B5EB9"/>
    <w:rsid w:val="001C01D1"/>
    <w:rsid w:val="001D13D3"/>
    <w:rsid w:val="00204CE0"/>
    <w:rsid w:val="00295BCE"/>
    <w:rsid w:val="002A5D3F"/>
    <w:rsid w:val="00306D5C"/>
    <w:rsid w:val="003245D1"/>
    <w:rsid w:val="003641BB"/>
    <w:rsid w:val="003B7CF7"/>
    <w:rsid w:val="003D6139"/>
    <w:rsid w:val="004D32F8"/>
    <w:rsid w:val="00527A76"/>
    <w:rsid w:val="00597AC2"/>
    <w:rsid w:val="005B7AE5"/>
    <w:rsid w:val="006776E4"/>
    <w:rsid w:val="00677E98"/>
    <w:rsid w:val="006E005B"/>
    <w:rsid w:val="00755A8A"/>
    <w:rsid w:val="0079669F"/>
    <w:rsid w:val="007A741F"/>
    <w:rsid w:val="007D7F02"/>
    <w:rsid w:val="007F23C4"/>
    <w:rsid w:val="00810D0A"/>
    <w:rsid w:val="008F3535"/>
    <w:rsid w:val="0090261C"/>
    <w:rsid w:val="009256C5"/>
    <w:rsid w:val="009273B6"/>
    <w:rsid w:val="00942B1D"/>
    <w:rsid w:val="009A48CC"/>
    <w:rsid w:val="009D2EDC"/>
    <w:rsid w:val="00A132D4"/>
    <w:rsid w:val="00AE4AE4"/>
    <w:rsid w:val="00B44C27"/>
    <w:rsid w:val="00B764E9"/>
    <w:rsid w:val="00B815DF"/>
    <w:rsid w:val="00BD7D29"/>
    <w:rsid w:val="00BF6319"/>
    <w:rsid w:val="00C23A90"/>
    <w:rsid w:val="00C60D78"/>
    <w:rsid w:val="00C62D58"/>
    <w:rsid w:val="00C817A7"/>
    <w:rsid w:val="00CB0CA8"/>
    <w:rsid w:val="00D82A5A"/>
    <w:rsid w:val="00E852E1"/>
    <w:rsid w:val="00EC2311"/>
    <w:rsid w:val="00EC2BD8"/>
    <w:rsid w:val="00F1003D"/>
    <w:rsid w:val="00F7153E"/>
    <w:rsid w:val="00FB2DB3"/>
    <w:rsid w:val="00FC57ED"/>
    <w:rsid w:val="00FF46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4EB7"/>
  <w15:docId w15:val="{DDDE8BA3-9529-4188-A083-E76C1360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A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A90"/>
    <w:rPr>
      <w:rFonts w:ascii="Tahoma" w:hAnsi="Tahoma" w:cs="Tahoma"/>
      <w:sz w:val="16"/>
      <w:szCs w:val="16"/>
    </w:rPr>
  </w:style>
  <w:style w:type="character" w:customStyle="1" w:styleId="a4">
    <w:name w:val="Текст выноски Знак"/>
    <w:basedOn w:val="a0"/>
    <w:link w:val="a3"/>
    <w:uiPriority w:val="99"/>
    <w:semiHidden/>
    <w:rsid w:val="00C23A90"/>
    <w:rPr>
      <w:rFonts w:ascii="Tahoma" w:eastAsia="Times New Roman" w:hAnsi="Tahoma" w:cs="Tahoma"/>
      <w:sz w:val="16"/>
      <w:szCs w:val="16"/>
      <w:lang w:val="ru-RU" w:eastAsia="ru-RU"/>
    </w:rPr>
  </w:style>
  <w:style w:type="character" w:customStyle="1" w:styleId="rvts44">
    <w:name w:val="rvts44"/>
    <w:basedOn w:val="a0"/>
    <w:rsid w:val="009A48CC"/>
  </w:style>
  <w:style w:type="character" w:styleId="a5">
    <w:name w:val="Hyperlink"/>
    <w:basedOn w:val="a0"/>
    <w:uiPriority w:val="99"/>
    <w:unhideWhenUsed/>
    <w:rsid w:val="009A48CC"/>
    <w:rPr>
      <w:color w:val="0000FF" w:themeColor="hyperlink"/>
      <w:u w:val="single"/>
    </w:rPr>
  </w:style>
  <w:style w:type="paragraph" w:styleId="a6">
    <w:name w:val="List Paragraph"/>
    <w:basedOn w:val="a"/>
    <w:uiPriority w:val="34"/>
    <w:qFormat/>
    <w:rsid w:val="00013A8B"/>
    <w:pPr>
      <w:ind w:left="720"/>
      <w:contextualSpacing/>
    </w:pPr>
  </w:style>
  <w:style w:type="character" w:customStyle="1" w:styleId="rvts9">
    <w:name w:val="rvts9"/>
    <w:basedOn w:val="a0"/>
    <w:rsid w:val="009D2EDC"/>
  </w:style>
  <w:style w:type="paragraph" w:customStyle="1" w:styleId="rvps2">
    <w:name w:val="rvps2"/>
    <w:basedOn w:val="a"/>
    <w:rsid w:val="00306D5C"/>
    <w:pPr>
      <w:spacing w:before="100" w:beforeAutospacing="1" w:after="100" w:afterAutospacing="1"/>
    </w:pPr>
    <w:rPr>
      <w:lang w:val="uk-UA" w:eastAsia="uk-UA"/>
    </w:rPr>
  </w:style>
  <w:style w:type="character" w:customStyle="1" w:styleId="rvts46">
    <w:name w:val="rvts46"/>
    <w:basedOn w:val="a0"/>
    <w:rsid w:val="00306D5C"/>
  </w:style>
  <w:style w:type="character" w:customStyle="1" w:styleId="rvts37">
    <w:name w:val="rvts37"/>
    <w:basedOn w:val="a0"/>
    <w:rsid w:val="00306D5C"/>
  </w:style>
  <w:style w:type="character" w:customStyle="1" w:styleId="rvts23">
    <w:name w:val="rvts23"/>
    <w:basedOn w:val="a0"/>
    <w:rsid w:val="00EC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52413">
      <w:bodyDiv w:val="1"/>
      <w:marLeft w:val="0"/>
      <w:marRight w:val="0"/>
      <w:marTop w:val="0"/>
      <w:marBottom w:val="0"/>
      <w:divBdr>
        <w:top w:val="none" w:sz="0" w:space="0" w:color="auto"/>
        <w:left w:val="none" w:sz="0" w:space="0" w:color="auto"/>
        <w:bottom w:val="none" w:sz="0" w:space="0" w:color="auto"/>
        <w:right w:val="none" w:sz="0" w:space="0" w:color="auto"/>
      </w:divBdr>
    </w:div>
    <w:div w:id="166336993">
      <w:bodyDiv w:val="1"/>
      <w:marLeft w:val="0"/>
      <w:marRight w:val="0"/>
      <w:marTop w:val="0"/>
      <w:marBottom w:val="0"/>
      <w:divBdr>
        <w:top w:val="none" w:sz="0" w:space="0" w:color="auto"/>
        <w:left w:val="none" w:sz="0" w:space="0" w:color="auto"/>
        <w:bottom w:val="none" w:sz="0" w:space="0" w:color="auto"/>
        <w:right w:val="none" w:sz="0" w:space="0" w:color="auto"/>
      </w:divBdr>
    </w:div>
    <w:div w:id="182286723">
      <w:bodyDiv w:val="1"/>
      <w:marLeft w:val="0"/>
      <w:marRight w:val="0"/>
      <w:marTop w:val="0"/>
      <w:marBottom w:val="0"/>
      <w:divBdr>
        <w:top w:val="none" w:sz="0" w:space="0" w:color="auto"/>
        <w:left w:val="none" w:sz="0" w:space="0" w:color="auto"/>
        <w:bottom w:val="none" w:sz="0" w:space="0" w:color="auto"/>
        <w:right w:val="none" w:sz="0" w:space="0" w:color="auto"/>
      </w:divBdr>
    </w:div>
    <w:div w:id="1935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18-10" TargetMode="External"/><Relationship Id="rId13" Type="http://schemas.openxmlformats.org/officeDocument/2006/relationships/hyperlink" Target="https://zakon.rada.gov.ua/laws/show/2597-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3425-12"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z0282-12" TargetMode="External"/><Relationship Id="rId12" Type="http://schemas.openxmlformats.org/officeDocument/2006/relationships/hyperlink" Target="https://zakon.rada.gov.ua/laws/show/436-15" TargetMode="External"/><Relationship Id="rId17" Type="http://schemas.openxmlformats.org/officeDocument/2006/relationships/hyperlink" Target="https://zakon.rada.gov.ua/laws/show/1952-15" TargetMode="External"/><Relationship Id="rId25" Type="http://schemas.openxmlformats.org/officeDocument/2006/relationships/hyperlink" Target="https://zakon.rada.gov.ua/laws/show/514-17" TargetMode="External"/><Relationship Id="rId2" Type="http://schemas.openxmlformats.org/officeDocument/2006/relationships/numbering" Target="numbering.xml"/><Relationship Id="rId16" Type="http://schemas.openxmlformats.org/officeDocument/2006/relationships/hyperlink" Target="https://zakon.rada.gov.ua/laws/show/2923-20" TargetMode="External"/><Relationship Id="rId20" Type="http://schemas.openxmlformats.org/officeDocument/2006/relationships/hyperlink" Target="https://zakon.rada.gov.ua/laws/show/898-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3425-12" TargetMode="External"/><Relationship Id="rId11" Type="http://schemas.openxmlformats.org/officeDocument/2006/relationships/hyperlink" Target="https://zakon.rada.gov.ua/laws/show/2768-14" TargetMode="External"/><Relationship Id="rId24" Type="http://schemas.openxmlformats.org/officeDocument/2006/relationships/hyperlink" Target="https://zakon.rada.gov.ua/laws/show/z1668-22" TargetMode="External"/><Relationship Id="rId5" Type="http://schemas.openxmlformats.org/officeDocument/2006/relationships/webSettings" Target="webSettings.xml"/><Relationship Id="rId15" Type="http://schemas.openxmlformats.org/officeDocument/2006/relationships/hyperlink" Target="https://zakon.rada.gov.ua/laws/show/1207-18" TargetMode="External"/><Relationship Id="rId23" Type="http://schemas.openxmlformats.org/officeDocument/2006/relationships/hyperlink" Target="https://zakon.rada.gov.ua/laws/show/z1668-22" TargetMode="External"/><Relationship Id="rId28" Type="http://schemas.openxmlformats.org/officeDocument/2006/relationships/fontTable" Target="fontTable.xml"/><Relationship Id="rId10" Type="http://schemas.openxmlformats.org/officeDocument/2006/relationships/hyperlink" Target="https://zakon.rada.gov.ua/laws/show/2947-14" TargetMode="External"/><Relationship Id="rId19" Type="http://schemas.openxmlformats.org/officeDocument/2006/relationships/hyperlink" Target="https://zakon.rada.gov.ua/laws/show/3038-VI"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361-20" TargetMode="External"/><Relationship Id="rId27" Type="http://schemas.openxmlformats.org/officeDocument/2006/relationships/hyperlink" Target="https://zakon.rada.gov.ua/laws/show/342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5A22-0A8D-4B67-9145-123F5921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13975</Words>
  <Characters>7966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Коняєва Валентина Дмитрівна</cp:lastModifiedBy>
  <cp:revision>2</cp:revision>
  <dcterms:created xsi:type="dcterms:W3CDTF">2024-06-13T07:03:00Z</dcterms:created>
  <dcterms:modified xsi:type="dcterms:W3CDTF">2024-06-13T07:03:00Z</dcterms:modified>
</cp:coreProperties>
</file>