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DD" w:rsidRDefault="00D1540F">
      <w:pPr>
        <w:spacing w:line="360" w:lineRule="exact"/>
      </w:pPr>
      <w:r>
        <w:rPr>
          <w:noProof/>
          <w:lang w:val="ru-RU" w:eastAsia="ru-RU" w:bidi="ar-SA"/>
        </w:rPr>
        <w:drawing>
          <wp:anchor distT="0" distB="0" distL="0" distR="0" simplePos="0" relativeHeight="62914690" behindDoc="1" locked="0" layoutInCell="1" allowOverlap="1">
            <wp:simplePos x="0" y="0"/>
            <wp:positionH relativeFrom="page">
              <wp:posOffset>360045</wp:posOffset>
            </wp:positionH>
            <wp:positionV relativeFrom="paragraph">
              <wp:posOffset>450850</wp:posOffset>
            </wp:positionV>
            <wp:extent cx="1957070" cy="6769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957070" cy="676910"/>
                    </a:xfrm>
                    <a:prstGeom prst="rect">
                      <a:avLst/>
                    </a:prstGeom>
                  </pic:spPr>
                </pic:pic>
              </a:graphicData>
            </a:graphic>
          </wp:anchor>
        </w:drawing>
      </w:r>
      <w:r>
        <w:rPr>
          <w:noProof/>
          <w:lang w:val="ru-RU" w:eastAsia="ru-RU" w:bidi="ar-SA"/>
        </w:rPr>
        <w:drawing>
          <wp:anchor distT="0" distB="0" distL="0" distR="0" simplePos="0" relativeHeight="62914691" behindDoc="1" locked="0" layoutInCell="1" allowOverlap="1">
            <wp:simplePos x="0" y="0"/>
            <wp:positionH relativeFrom="page">
              <wp:posOffset>2316480</wp:posOffset>
            </wp:positionH>
            <wp:positionV relativeFrom="paragraph">
              <wp:posOffset>274320</wp:posOffset>
            </wp:positionV>
            <wp:extent cx="1475105" cy="86550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475105" cy="865505"/>
                    </a:xfrm>
                    <a:prstGeom prst="rect">
                      <a:avLst/>
                    </a:prstGeom>
                  </pic:spPr>
                </pic:pic>
              </a:graphicData>
            </a:graphic>
          </wp:anchor>
        </w:drawing>
      </w:r>
      <w:r>
        <w:rPr>
          <w:noProof/>
          <w:lang w:val="ru-RU" w:eastAsia="ru-RU" w:bidi="ar-SA"/>
        </w:rPr>
        <w:drawing>
          <wp:anchor distT="0" distB="0" distL="0" distR="0" simplePos="0" relativeHeight="62914692" behindDoc="1" locked="0" layoutInCell="1" allowOverlap="1">
            <wp:simplePos x="0" y="0"/>
            <wp:positionH relativeFrom="page">
              <wp:posOffset>3788410</wp:posOffset>
            </wp:positionH>
            <wp:positionV relativeFrom="paragraph">
              <wp:posOffset>12700</wp:posOffset>
            </wp:positionV>
            <wp:extent cx="3066415" cy="113982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3066415" cy="1139825"/>
                    </a:xfrm>
                    <a:prstGeom prst="rect">
                      <a:avLst/>
                    </a:prstGeom>
                  </pic:spPr>
                </pic:pic>
              </a:graphicData>
            </a:graphic>
          </wp:anchor>
        </w:drawing>
      </w:r>
      <w:r>
        <w:rPr>
          <w:noProof/>
          <w:lang w:val="ru-RU" w:eastAsia="ru-RU" w:bidi="ar-SA"/>
        </w:rPr>
        <w:drawing>
          <wp:anchor distT="0" distB="0" distL="0" distR="0" simplePos="0" relativeHeight="62914693" behindDoc="1" locked="0" layoutInCell="1" allowOverlap="1">
            <wp:simplePos x="0" y="0"/>
            <wp:positionH relativeFrom="page">
              <wp:posOffset>835025</wp:posOffset>
            </wp:positionH>
            <wp:positionV relativeFrom="paragraph">
              <wp:posOffset>1767840</wp:posOffset>
            </wp:positionV>
            <wp:extent cx="5998210" cy="193230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2"/>
                    <a:stretch/>
                  </pic:blipFill>
                  <pic:spPr>
                    <a:xfrm>
                      <a:off x="0" y="0"/>
                      <a:ext cx="5998210" cy="1932305"/>
                    </a:xfrm>
                    <a:prstGeom prst="rect">
                      <a:avLst/>
                    </a:prstGeom>
                  </pic:spPr>
                </pic:pic>
              </a:graphicData>
            </a:graphic>
          </wp:anchor>
        </w:drawing>
      </w: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360" w:lineRule="exact"/>
      </w:pPr>
    </w:p>
    <w:p w:rsidR="008F6DDD" w:rsidRDefault="008F6DDD">
      <w:pPr>
        <w:spacing w:line="422" w:lineRule="exact"/>
      </w:pPr>
    </w:p>
    <w:p w:rsidR="008F6DDD" w:rsidRDefault="008F6DDD">
      <w:pPr>
        <w:spacing w:line="14" w:lineRule="exact"/>
        <w:sectPr w:rsidR="008F6DDD">
          <w:footerReference w:type="default" r:id="rId13"/>
          <w:pgSz w:w="12240" w:h="15840"/>
          <w:pgMar w:top="422" w:right="1449" w:bottom="1018" w:left="566" w:header="0" w:footer="3" w:gutter="0"/>
          <w:pgNumType w:start="1"/>
          <w:cols w:space="720"/>
          <w:noEndnote/>
          <w:docGrid w:linePitch="360"/>
        </w:sectPr>
      </w:pPr>
    </w:p>
    <w:p w:rsidR="00255CBA" w:rsidRPr="007A4FB6" w:rsidRDefault="00255CBA" w:rsidP="00255CBA">
      <w:pPr>
        <w:pStyle w:val="3"/>
        <w:spacing w:before="0" w:line="240" w:lineRule="auto"/>
        <w:jc w:val="center"/>
        <w:rPr>
          <w:rFonts w:ascii="Times New Roman" w:eastAsia="Times New Roman" w:hAnsi="Times New Roman" w:cs="Times New Roman"/>
          <w:b/>
          <w:bCs/>
          <w:color w:val="auto"/>
          <w:sz w:val="28"/>
          <w:szCs w:val="28"/>
          <w:lang w:val="ru-RU"/>
        </w:rPr>
      </w:pPr>
      <w:bookmarkStart w:id="0" w:name="bookmark0"/>
      <w:r w:rsidRPr="005D36FF">
        <w:rPr>
          <w:rFonts w:ascii="Times New Roman" w:eastAsia="Times New Roman" w:hAnsi="Times New Roman" w:cs="Times New Roman"/>
          <w:b/>
          <w:bCs/>
          <w:color w:val="auto"/>
          <w:sz w:val="28"/>
          <w:szCs w:val="28"/>
        </w:rPr>
        <w:lastRenderedPageBreak/>
        <w:t>WP</w:t>
      </w:r>
      <w:r w:rsidRPr="007A4FB6">
        <w:rPr>
          <w:rFonts w:ascii="Times New Roman" w:eastAsia="Times New Roman" w:hAnsi="Times New Roman" w:cs="Times New Roman"/>
          <w:b/>
          <w:bCs/>
          <w:color w:val="auto"/>
          <w:sz w:val="28"/>
          <w:szCs w:val="28"/>
          <w:lang w:val="ru-RU"/>
        </w:rPr>
        <w:t xml:space="preserve">4. </w:t>
      </w:r>
      <w:r w:rsidRPr="005D36FF">
        <w:rPr>
          <w:rFonts w:ascii="Times New Roman" w:eastAsia="Times New Roman" w:hAnsi="Times New Roman" w:cs="Times New Roman"/>
          <w:b/>
          <w:bCs/>
          <w:color w:val="auto"/>
          <w:sz w:val="28"/>
          <w:szCs w:val="28"/>
          <w:lang w:val="uk-UA"/>
        </w:rPr>
        <w:t>Тренінг практикуючих юристів</w:t>
      </w:r>
    </w:p>
    <w:p w:rsidR="00255CBA" w:rsidRPr="005D36FF" w:rsidRDefault="00255CBA" w:rsidP="00255CBA">
      <w:pPr>
        <w:jc w:val="center"/>
        <w:rPr>
          <w:rFonts w:ascii="Times New Roman" w:eastAsia="Times New Roman" w:hAnsi="Times New Roman" w:cs="Times New Roman"/>
          <w:b/>
          <w:bCs/>
          <w:sz w:val="28"/>
          <w:szCs w:val="28"/>
          <w:lang w:val="uk-UA"/>
        </w:rPr>
      </w:pPr>
      <w:r w:rsidRPr="005D36FF">
        <w:rPr>
          <w:rFonts w:ascii="Times New Roman" w:eastAsia="Times New Roman" w:hAnsi="Times New Roman" w:cs="Times New Roman"/>
          <w:b/>
          <w:bCs/>
          <w:sz w:val="28"/>
          <w:szCs w:val="28"/>
          <w:lang w:val="uk-UA"/>
        </w:rPr>
        <w:t>ПОДОЛАННЯ ПРОГАЛИН</w:t>
      </w:r>
      <w:r w:rsidRPr="005D36FF">
        <w:rPr>
          <w:rFonts w:ascii="Times New Roman" w:eastAsia="Times New Roman" w:hAnsi="Times New Roman" w:cs="Times New Roman"/>
          <w:b/>
          <w:bCs/>
          <w:sz w:val="28"/>
          <w:szCs w:val="28"/>
          <w:lang w:val="ru-RU"/>
        </w:rPr>
        <w:t xml:space="preserve">: </w:t>
      </w:r>
      <w:r w:rsidRPr="005D36FF">
        <w:rPr>
          <w:rFonts w:ascii="Times New Roman" w:eastAsia="Times New Roman" w:hAnsi="Times New Roman" w:cs="Times New Roman"/>
          <w:b/>
          <w:bCs/>
          <w:sz w:val="28"/>
          <w:szCs w:val="28"/>
          <w:lang w:val="uk-UA"/>
        </w:rPr>
        <w:t xml:space="preserve">Обмежені можливості, законодавство, принципи. </w:t>
      </w:r>
      <w:r w:rsidRPr="005D36FF">
        <w:rPr>
          <w:rFonts w:ascii="Times New Roman" w:eastAsia="Times New Roman" w:hAnsi="Times New Roman" w:cs="Times New Roman"/>
          <w:b/>
          <w:bCs/>
          <w:sz w:val="28"/>
          <w:szCs w:val="28"/>
          <w:lang w:val="ru-RU"/>
        </w:rPr>
        <w:t xml:space="preserve"> </w:t>
      </w:r>
      <w:r w:rsidRPr="005D36FF">
        <w:rPr>
          <w:rFonts w:ascii="Times New Roman" w:eastAsia="Times New Roman" w:hAnsi="Times New Roman" w:cs="Times New Roman"/>
          <w:b/>
          <w:bCs/>
          <w:sz w:val="28"/>
          <w:szCs w:val="28"/>
          <w:lang w:val="uk-UA"/>
        </w:rPr>
        <w:t>Роль нотаріусів у доступі до правосуддя людей з обмеженими можливостями</w:t>
      </w:r>
    </w:p>
    <w:p w:rsidR="00255CBA" w:rsidRPr="005D36FF" w:rsidRDefault="00255CBA" w:rsidP="00255CBA">
      <w:pPr>
        <w:jc w:val="center"/>
        <w:rPr>
          <w:rFonts w:ascii="Times New Roman" w:eastAsia="Times New Roman" w:hAnsi="Times New Roman" w:cs="Times New Roman"/>
          <w:b/>
          <w:bCs/>
          <w:sz w:val="28"/>
          <w:szCs w:val="28"/>
          <w:lang w:val="uk-UA"/>
        </w:rPr>
      </w:pPr>
      <w:r w:rsidRPr="005D36FF">
        <w:rPr>
          <w:rFonts w:ascii="Times New Roman" w:eastAsia="Times New Roman" w:hAnsi="Times New Roman" w:cs="Times New Roman"/>
          <w:b/>
          <w:bCs/>
          <w:sz w:val="28"/>
          <w:szCs w:val="28"/>
          <w:lang w:val="ru-RU"/>
        </w:rPr>
        <w:t xml:space="preserve">17 </w:t>
      </w:r>
      <w:r w:rsidRPr="005D36FF">
        <w:rPr>
          <w:rFonts w:ascii="Times New Roman" w:eastAsia="Times New Roman" w:hAnsi="Times New Roman" w:cs="Times New Roman"/>
          <w:b/>
          <w:bCs/>
          <w:sz w:val="28"/>
          <w:szCs w:val="28"/>
          <w:lang w:val="uk-UA"/>
        </w:rPr>
        <w:t>березня 2</w:t>
      </w:r>
      <w:r w:rsidRPr="005D36FF">
        <w:rPr>
          <w:rFonts w:ascii="Times New Roman" w:eastAsia="Times New Roman" w:hAnsi="Times New Roman" w:cs="Times New Roman"/>
          <w:b/>
          <w:bCs/>
          <w:sz w:val="28"/>
          <w:szCs w:val="28"/>
          <w:lang w:val="ru-RU"/>
        </w:rPr>
        <w:t>021</w:t>
      </w:r>
      <w:r w:rsidRPr="005D36FF">
        <w:rPr>
          <w:rFonts w:ascii="Times New Roman" w:eastAsia="Times New Roman" w:hAnsi="Times New Roman" w:cs="Times New Roman"/>
          <w:b/>
          <w:bCs/>
          <w:sz w:val="28"/>
          <w:szCs w:val="28"/>
          <w:lang w:val="uk-UA"/>
        </w:rPr>
        <w:t xml:space="preserve"> року</w:t>
      </w:r>
    </w:p>
    <w:p w:rsidR="00255CBA" w:rsidRPr="007A4FB6" w:rsidRDefault="00255CBA" w:rsidP="00255CBA">
      <w:pPr>
        <w:jc w:val="center"/>
        <w:rPr>
          <w:rFonts w:ascii="Times New Roman" w:hAnsi="Times New Roman" w:cs="Times New Roman"/>
          <w:b/>
          <w:sz w:val="28"/>
          <w:szCs w:val="28"/>
          <w:lang w:val="uk-UA"/>
        </w:rPr>
      </w:pPr>
      <w:r w:rsidRPr="007A4FB6">
        <w:rPr>
          <w:rFonts w:ascii="Times New Roman" w:hAnsi="Times New Roman" w:cs="Times New Roman"/>
          <w:b/>
          <w:sz w:val="28"/>
          <w:szCs w:val="28"/>
          <w:lang w:val="uk-UA"/>
        </w:rPr>
        <w:t xml:space="preserve">16:00-18:00 </w:t>
      </w:r>
      <w:r w:rsidRPr="005D36FF">
        <w:rPr>
          <w:rFonts w:ascii="Times New Roman" w:hAnsi="Times New Roman" w:cs="Times New Roman"/>
          <w:b/>
          <w:sz w:val="28"/>
          <w:szCs w:val="28"/>
        </w:rPr>
        <w:t>CEST</w:t>
      </w:r>
    </w:p>
    <w:p w:rsidR="00255CBA" w:rsidRPr="007A4FB6" w:rsidRDefault="00255CBA" w:rsidP="00255CBA">
      <w:pPr>
        <w:jc w:val="center"/>
        <w:rPr>
          <w:rFonts w:ascii="Times New Roman" w:eastAsia="Times New Roman" w:hAnsi="Times New Roman" w:cs="Times New Roman"/>
          <w:b/>
          <w:bCs/>
          <w:sz w:val="28"/>
          <w:szCs w:val="28"/>
          <w:lang w:val="uk-UA"/>
        </w:rPr>
      </w:pPr>
      <w:r w:rsidRPr="005D36FF">
        <w:rPr>
          <w:rFonts w:ascii="Times New Roman" w:eastAsia="Times New Roman" w:hAnsi="Times New Roman" w:cs="Times New Roman"/>
          <w:b/>
          <w:bCs/>
          <w:sz w:val="28"/>
          <w:szCs w:val="28"/>
          <w:lang w:val="uk-UA"/>
        </w:rPr>
        <w:t>Де</w:t>
      </w:r>
      <w:r w:rsidRPr="007A4FB6">
        <w:rPr>
          <w:rFonts w:ascii="Times New Roman" w:eastAsia="Times New Roman" w:hAnsi="Times New Roman" w:cs="Times New Roman"/>
          <w:b/>
          <w:bCs/>
          <w:sz w:val="28"/>
          <w:szCs w:val="28"/>
          <w:lang w:val="uk-UA"/>
        </w:rPr>
        <w:t xml:space="preserve">: </w:t>
      </w:r>
      <w:proofErr w:type="spellStart"/>
      <w:r w:rsidRPr="005D36FF">
        <w:rPr>
          <w:rFonts w:ascii="Times New Roman" w:eastAsia="Times New Roman" w:hAnsi="Times New Roman" w:cs="Times New Roman"/>
          <w:b/>
          <w:bCs/>
          <w:sz w:val="28"/>
          <w:szCs w:val="28"/>
          <w:lang w:val="uk-UA"/>
        </w:rPr>
        <w:t>Вебінар</w:t>
      </w:r>
      <w:proofErr w:type="spellEnd"/>
      <w:r w:rsidRPr="007A4FB6">
        <w:rPr>
          <w:rFonts w:ascii="Times New Roman" w:eastAsia="Times New Roman" w:hAnsi="Times New Roman" w:cs="Times New Roman"/>
          <w:b/>
          <w:bCs/>
          <w:sz w:val="28"/>
          <w:szCs w:val="28"/>
          <w:lang w:val="uk-UA"/>
        </w:rPr>
        <w:t xml:space="preserve"> (</w:t>
      </w:r>
      <w:r w:rsidRPr="005D36FF">
        <w:rPr>
          <w:rFonts w:ascii="Times New Roman" w:eastAsia="Times New Roman" w:hAnsi="Times New Roman" w:cs="Times New Roman"/>
          <w:b/>
          <w:bCs/>
          <w:sz w:val="28"/>
          <w:szCs w:val="28"/>
        </w:rPr>
        <w:t>link</w:t>
      </w:r>
      <w:r w:rsidRPr="007A4FB6">
        <w:rPr>
          <w:rFonts w:ascii="Times New Roman" w:eastAsia="Times New Roman" w:hAnsi="Times New Roman" w:cs="Times New Roman"/>
          <w:b/>
          <w:bCs/>
          <w:sz w:val="28"/>
          <w:szCs w:val="28"/>
          <w:lang w:val="uk-UA"/>
        </w:rPr>
        <w:t>)</w:t>
      </w:r>
    </w:p>
    <w:p w:rsidR="00255CBA" w:rsidRPr="007A4FB6" w:rsidRDefault="00255CBA" w:rsidP="00255CBA">
      <w:pPr>
        <w:jc w:val="center"/>
        <w:rPr>
          <w:rFonts w:ascii="Times New Roman" w:eastAsia="Times New Roman" w:hAnsi="Times New Roman" w:cs="Times New Roman"/>
          <w:b/>
          <w:bCs/>
          <w:sz w:val="28"/>
          <w:szCs w:val="28"/>
          <w:lang w:val="uk-UA"/>
        </w:rPr>
      </w:pPr>
      <w:r w:rsidRPr="005D36FF">
        <w:rPr>
          <w:rFonts w:ascii="Times New Roman" w:eastAsia="Times New Roman" w:hAnsi="Times New Roman" w:cs="Times New Roman"/>
          <w:b/>
          <w:bCs/>
          <w:sz w:val="28"/>
          <w:szCs w:val="28"/>
          <w:lang w:val="uk-UA"/>
        </w:rPr>
        <w:t>Робочі мови</w:t>
      </w:r>
      <w:r w:rsidRPr="007A4FB6">
        <w:rPr>
          <w:rFonts w:ascii="Times New Roman" w:eastAsia="Times New Roman" w:hAnsi="Times New Roman" w:cs="Times New Roman"/>
          <w:b/>
          <w:bCs/>
          <w:sz w:val="28"/>
          <w:szCs w:val="28"/>
          <w:lang w:val="uk-UA"/>
        </w:rPr>
        <w:t xml:space="preserve">: </w:t>
      </w:r>
      <w:r w:rsidRPr="005D36FF">
        <w:rPr>
          <w:rFonts w:ascii="Times New Roman" w:eastAsia="Times New Roman" w:hAnsi="Times New Roman" w:cs="Times New Roman"/>
          <w:b/>
          <w:bCs/>
          <w:sz w:val="28"/>
          <w:szCs w:val="28"/>
          <w:lang w:val="uk-UA"/>
        </w:rPr>
        <w:t>англійська, іспанська</w:t>
      </w:r>
    </w:p>
    <w:bookmarkEnd w:id="0"/>
    <w:p w:rsidR="00255CBA" w:rsidRDefault="00255CBA" w:rsidP="00255CBA">
      <w:pPr>
        <w:pStyle w:val="24"/>
        <w:shd w:val="clear" w:color="auto" w:fill="auto"/>
        <w:spacing w:after="0"/>
        <w:rPr>
          <w:rFonts w:ascii="Times New Roman" w:eastAsia="Calibri" w:hAnsi="Times New Roman" w:cs="Times New Roman"/>
          <w:b/>
          <w:bCs/>
          <w:color w:val="002060"/>
          <w:sz w:val="28"/>
          <w:szCs w:val="28"/>
          <w:u w:val="none"/>
          <w:lang w:val="uk-UA"/>
        </w:rPr>
      </w:pPr>
    </w:p>
    <w:p w:rsidR="008F6DDD" w:rsidRPr="00255CBA" w:rsidRDefault="00255CBA" w:rsidP="00255CBA">
      <w:pPr>
        <w:pStyle w:val="24"/>
        <w:shd w:val="clear" w:color="auto" w:fill="auto"/>
        <w:spacing w:after="0"/>
        <w:rPr>
          <w:rFonts w:ascii="Times New Roman" w:hAnsi="Times New Roman" w:cs="Times New Roman"/>
          <w:sz w:val="28"/>
          <w:szCs w:val="28"/>
          <w:lang w:val="ru-RU"/>
        </w:rPr>
      </w:pPr>
      <w:r>
        <w:rPr>
          <w:rFonts w:ascii="Times New Roman" w:eastAsia="Calibri" w:hAnsi="Times New Roman" w:cs="Times New Roman"/>
          <w:b/>
          <w:bCs/>
          <w:color w:val="002060"/>
          <w:sz w:val="28"/>
          <w:szCs w:val="28"/>
          <w:u w:val="none"/>
          <w:lang w:val="uk-UA"/>
        </w:rPr>
        <w:t>РЕЄСТРАЦІЯ</w:t>
      </w:r>
      <w:r w:rsidR="00D1540F" w:rsidRPr="00255CBA">
        <w:rPr>
          <w:rFonts w:ascii="Times New Roman" w:eastAsia="Calibri" w:hAnsi="Times New Roman" w:cs="Times New Roman"/>
          <w:b/>
          <w:bCs/>
          <w:color w:val="002060"/>
          <w:sz w:val="28"/>
          <w:szCs w:val="28"/>
          <w:u w:val="none"/>
          <w:lang w:val="ru-RU"/>
        </w:rPr>
        <w:t>:</w:t>
      </w:r>
      <w:hyperlink r:id="rId14" w:history="1">
        <w:r w:rsidR="00D1540F" w:rsidRPr="00255CBA">
          <w:rPr>
            <w:rFonts w:ascii="Times New Roman" w:eastAsia="Calibri" w:hAnsi="Times New Roman" w:cs="Times New Roman"/>
            <w:b/>
            <w:bCs/>
            <w:color w:val="002060"/>
            <w:sz w:val="28"/>
            <w:szCs w:val="28"/>
            <w:u w:val="none"/>
            <w:lang w:val="ru-RU"/>
          </w:rPr>
          <w:t xml:space="preserve"> </w:t>
        </w:r>
        <w:r w:rsidR="00D1540F" w:rsidRPr="00255CBA">
          <w:rPr>
            <w:rFonts w:ascii="Times New Roman" w:hAnsi="Times New Roman" w:cs="Times New Roman"/>
            <w:sz w:val="28"/>
            <w:szCs w:val="28"/>
          </w:rPr>
          <w:t>https</w:t>
        </w:r>
        <w:r w:rsidR="00D1540F" w:rsidRPr="00255CBA">
          <w:rPr>
            <w:rFonts w:ascii="Times New Roman" w:hAnsi="Times New Roman" w:cs="Times New Roman"/>
            <w:sz w:val="28"/>
            <w:szCs w:val="28"/>
            <w:lang w:val="ru-RU"/>
          </w:rPr>
          <w:t>://</w:t>
        </w:r>
        <w:r w:rsidR="00D1540F" w:rsidRPr="00255CBA">
          <w:rPr>
            <w:rFonts w:ascii="Times New Roman" w:hAnsi="Times New Roman" w:cs="Times New Roman"/>
            <w:sz w:val="28"/>
            <w:szCs w:val="28"/>
          </w:rPr>
          <w:t>forms</w:t>
        </w:r>
        <w:r w:rsidR="00D1540F" w:rsidRPr="00255CBA">
          <w:rPr>
            <w:rFonts w:ascii="Times New Roman" w:hAnsi="Times New Roman" w:cs="Times New Roman"/>
            <w:sz w:val="28"/>
            <w:szCs w:val="28"/>
            <w:lang w:val="ru-RU"/>
          </w:rPr>
          <w:t>.</w:t>
        </w:r>
        <w:proofErr w:type="spellStart"/>
        <w:r w:rsidR="00D1540F" w:rsidRPr="00255CBA">
          <w:rPr>
            <w:rFonts w:ascii="Times New Roman" w:hAnsi="Times New Roman" w:cs="Times New Roman"/>
            <w:sz w:val="28"/>
            <w:szCs w:val="28"/>
          </w:rPr>
          <w:t>gle</w:t>
        </w:r>
        <w:proofErr w:type="spellEnd"/>
        <w:r w:rsidR="00D1540F" w:rsidRPr="00255CBA">
          <w:rPr>
            <w:rFonts w:ascii="Times New Roman" w:hAnsi="Times New Roman" w:cs="Times New Roman"/>
            <w:sz w:val="28"/>
            <w:szCs w:val="28"/>
            <w:lang w:val="ru-RU"/>
          </w:rPr>
          <w:t>/</w:t>
        </w:r>
        <w:proofErr w:type="spellStart"/>
        <w:r w:rsidR="00D1540F" w:rsidRPr="00255CBA">
          <w:rPr>
            <w:rFonts w:ascii="Times New Roman" w:hAnsi="Times New Roman" w:cs="Times New Roman"/>
            <w:sz w:val="28"/>
            <w:szCs w:val="28"/>
          </w:rPr>
          <w:t>kpFDECzBdk</w:t>
        </w:r>
        <w:proofErr w:type="spellEnd"/>
        <w:r w:rsidR="00D1540F" w:rsidRPr="00255CBA">
          <w:rPr>
            <w:rFonts w:ascii="Times New Roman" w:hAnsi="Times New Roman" w:cs="Times New Roman"/>
            <w:sz w:val="28"/>
            <w:szCs w:val="28"/>
            <w:lang w:val="ru-RU"/>
          </w:rPr>
          <w:t>3</w:t>
        </w:r>
        <w:proofErr w:type="spellStart"/>
        <w:r w:rsidR="00D1540F" w:rsidRPr="00255CBA">
          <w:rPr>
            <w:rFonts w:ascii="Times New Roman" w:hAnsi="Times New Roman" w:cs="Times New Roman"/>
            <w:sz w:val="28"/>
            <w:szCs w:val="28"/>
          </w:rPr>
          <w:t>UJu</w:t>
        </w:r>
        <w:proofErr w:type="spellEnd"/>
        <w:r w:rsidR="00D1540F" w:rsidRPr="00255CBA">
          <w:rPr>
            <w:rFonts w:ascii="Times New Roman" w:hAnsi="Times New Roman" w:cs="Times New Roman"/>
            <w:sz w:val="28"/>
            <w:szCs w:val="28"/>
            <w:lang w:val="ru-RU"/>
          </w:rPr>
          <w:t>868</w:t>
        </w:r>
      </w:hyperlink>
    </w:p>
    <w:p w:rsidR="00255CBA" w:rsidRPr="00A17879" w:rsidRDefault="00255CBA" w:rsidP="00255CBA">
      <w:pPr>
        <w:rPr>
          <w:rFonts w:ascii="Times New Roman" w:eastAsiaTheme="majorEastAsia" w:hAnsi="Times New Roman" w:cs="Times New Roman"/>
          <w:b/>
          <w:bCs/>
          <w:smallCaps/>
          <w:color w:val="auto"/>
          <w:sz w:val="28"/>
          <w:szCs w:val="28"/>
          <w:lang w:val="uk-UA"/>
        </w:rPr>
      </w:pPr>
      <w:r w:rsidRPr="00A17879">
        <w:rPr>
          <w:rFonts w:ascii="Times New Roman" w:eastAsiaTheme="majorEastAsia" w:hAnsi="Times New Roman" w:cs="Times New Roman"/>
          <w:b/>
          <w:bCs/>
          <w:smallCaps/>
          <w:color w:val="auto"/>
          <w:sz w:val="28"/>
          <w:szCs w:val="28"/>
          <w:lang w:val="uk-UA"/>
        </w:rPr>
        <w:t>Контекст</w:t>
      </w:r>
    </w:p>
    <w:p w:rsidR="00255CBA" w:rsidRPr="00A17879" w:rsidRDefault="00255CBA" w:rsidP="00255CBA">
      <w:pPr>
        <w:pStyle w:val="a6"/>
        <w:spacing w:before="0" w:beforeAutospacing="0" w:after="0" w:afterAutospacing="0"/>
        <w:jc w:val="both"/>
        <w:rPr>
          <w:sz w:val="28"/>
          <w:szCs w:val="28"/>
          <w:lang w:val="uk-UA"/>
        </w:rPr>
      </w:pPr>
    </w:p>
    <w:p w:rsidR="00255CBA" w:rsidRPr="00A17879" w:rsidRDefault="00255CBA" w:rsidP="00255CBA">
      <w:pPr>
        <w:pStyle w:val="a6"/>
        <w:spacing w:before="0" w:beforeAutospacing="0" w:after="0" w:afterAutospacing="0"/>
        <w:jc w:val="both"/>
        <w:rPr>
          <w:sz w:val="28"/>
          <w:szCs w:val="28"/>
          <w:lang w:val="uk-UA"/>
        </w:rPr>
      </w:pPr>
      <w:r w:rsidRPr="00A17879">
        <w:rPr>
          <w:sz w:val="28"/>
          <w:szCs w:val="28"/>
          <w:lang w:val="uk-UA"/>
        </w:rPr>
        <w:t>В усіх державах-членах Європейського Союзу люди з обмеженими можливостями ще не мають повного доступу до правосуддя. Вони стикаються з високим рівнем прямої, непрямої та структурної дискримінації, а також формами  дискримінації, що перетинаються як у законодавстві, так і в політиці та практиці.</w:t>
      </w:r>
    </w:p>
    <w:p w:rsidR="00255CBA" w:rsidRPr="00A17879" w:rsidRDefault="00255CBA" w:rsidP="00255CBA">
      <w:pPr>
        <w:pStyle w:val="a6"/>
        <w:spacing w:before="0" w:beforeAutospacing="0" w:after="0" w:afterAutospacing="0"/>
        <w:jc w:val="both"/>
        <w:rPr>
          <w:sz w:val="28"/>
          <w:szCs w:val="28"/>
          <w:lang w:val="uk-UA"/>
        </w:rPr>
      </w:pPr>
      <w:r w:rsidRPr="00A17879">
        <w:rPr>
          <w:sz w:val="28"/>
          <w:szCs w:val="28"/>
          <w:lang w:val="uk-UA"/>
        </w:rPr>
        <w:t xml:space="preserve">Конвенція ООН про права людей з інвалідністю, поряд з Хартією Європейського Союзу про основні права та іншими принципами Європейської комісії щодо обмежених можливостей, такими як Європейський акт про доступність, складають важливу міжнародну та регіональну правову базу щодо дотримання прав людей з обмеженими можливостями. Однак кожна держава-член повинна прийняти національне законодавство та політику, спрямовану на повагу, захист та реалізацію прав людей з обмеженими можливостями. </w:t>
      </w:r>
    </w:p>
    <w:p w:rsidR="008F6DDD" w:rsidRDefault="00D1540F">
      <w:pPr>
        <w:pStyle w:val="1"/>
        <w:shd w:val="clear" w:color="auto" w:fill="auto"/>
        <w:spacing w:after="160"/>
        <w:ind w:left="160"/>
      </w:pPr>
      <w:r>
        <w:br w:type="page"/>
      </w:r>
    </w:p>
    <w:p w:rsidR="008F6DDD" w:rsidRDefault="00D1540F">
      <w:pPr>
        <w:spacing w:line="14" w:lineRule="exact"/>
      </w:pPr>
      <w:r>
        <w:rPr>
          <w:noProof/>
          <w:lang w:val="ru-RU" w:eastAsia="ru-RU" w:bidi="ar-SA"/>
        </w:rPr>
        <w:lastRenderedPageBreak/>
        <w:drawing>
          <wp:anchor distT="441960" distB="282575" distL="114300" distR="4649470" simplePos="0" relativeHeight="125829378" behindDoc="0" locked="0" layoutInCell="1" allowOverlap="1">
            <wp:simplePos x="0" y="0"/>
            <wp:positionH relativeFrom="page">
              <wp:posOffset>323215</wp:posOffset>
            </wp:positionH>
            <wp:positionV relativeFrom="paragraph">
              <wp:posOffset>450850</wp:posOffset>
            </wp:positionV>
            <wp:extent cx="1957070" cy="67691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9"/>
                    <a:stretch/>
                  </pic:blipFill>
                  <pic:spPr>
                    <a:xfrm>
                      <a:off x="0" y="0"/>
                      <a:ext cx="1957070" cy="676910"/>
                    </a:xfrm>
                    <a:prstGeom prst="rect">
                      <a:avLst/>
                    </a:prstGeom>
                  </pic:spPr>
                </pic:pic>
              </a:graphicData>
            </a:graphic>
          </wp:anchor>
        </w:drawing>
      </w:r>
      <w:r>
        <w:rPr>
          <w:noProof/>
          <w:lang w:val="ru-RU" w:eastAsia="ru-RU" w:bidi="ar-SA"/>
        </w:rPr>
        <w:drawing>
          <wp:anchor distT="265430" distB="270510" distL="2071370" distR="3177540" simplePos="0" relativeHeight="125829379" behindDoc="0" locked="0" layoutInCell="1" allowOverlap="1">
            <wp:simplePos x="0" y="0"/>
            <wp:positionH relativeFrom="page">
              <wp:posOffset>2280285</wp:posOffset>
            </wp:positionH>
            <wp:positionV relativeFrom="paragraph">
              <wp:posOffset>274320</wp:posOffset>
            </wp:positionV>
            <wp:extent cx="1475105" cy="86550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off x="0" y="0"/>
                      <a:ext cx="1475105" cy="865505"/>
                    </a:xfrm>
                    <a:prstGeom prst="rect">
                      <a:avLst/>
                    </a:prstGeom>
                  </pic:spPr>
                </pic:pic>
              </a:graphicData>
            </a:graphic>
          </wp:anchor>
        </w:drawing>
      </w:r>
      <w:r>
        <w:rPr>
          <w:noProof/>
          <w:lang w:val="ru-RU" w:eastAsia="ru-RU" w:bidi="ar-SA"/>
        </w:rPr>
        <w:drawing>
          <wp:anchor distT="0" distB="270510" distL="3543300" distR="114300" simplePos="0" relativeHeight="125829380" behindDoc="0" locked="0" layoutInCell="1" allowOverlap="1">
            <wp:simplePos x="0" y="0"/>
            <wp:positionH relativeFrom="page">
              <wp:posOffset>3752215</wp:posOffset>
            </wp:positionH>
            <wp:positionV relativeFrom="paragraph">
              <wp:posOffset>8890</wp:posOffset>
            </wp:positionV>
            <wp:extent cx="3066415" cy="113982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off x="0" y="0"/>
                      <a:ext cx="3066415" cy="1139825"/>
                    </a:xfrm>
                    <a:prstGeom prst="rect">
                      <a:avLst/>
                    </a:prstGeom>
                  </pic:spPr>
                </pic:pic>
              </a:graphicData>
            </a:graphic>
          </wp:anchor>
        </w:drawing>
      </w:r>
    </w:p>
    <w:p w:rsidR="00255CBA" w:rsidRPr="005D36FF" w:rsidRDefault="00255CBA" w:rsidP="00255CBA">
      <w:pPr>
        <w:rPr>
          <w:rFonts w:ascii="Times New Roman" w:eastAsiaTheme="majorEastAsia" w:hAnsi="Times New Roman" w:cs="Times New Roman"/>
          <w:b/>
          <w:bCs/>
          <w:smallCaps/>
          <w:sz w:val="28"/>
          <w:szCs w:val="28"/>
          <w:lang w:val="uk-UA"/>
        </w:rPr>
      </w:pPr>
      <w:r w:rsidRPr="005D36FF">
        <w:rPr>
          <w:rFonts w:ascii="Times New Roman" w:eastAsiaTheme="majorEastAsia" w:hAnsi="Times New Roman" w:cs="Times New Roman"/>
          <w:b/>
          <w:bCs/>
          <w:smallCaps/>
          <w:sz w:val="28"/>
          <w:szCs w:val="28"/>
          <w:lang w:val="uk-UA"/>
        </w:rPr>
        <w:t>ЗАВДАННЯ ТА ЦІЛІ</w:t>
      </w:r>
    </w:p>
    <w:p w:rsidR="00255CBA" w:rsidRDefault="00255CBA" w:rsidP="00255CBA">
      <w:pPr>
        <w:pStyle w:val="a6"/>
        <w:spacing w:before="0" w:beforeAutospacing="0" w:after="0" w:afterAutospacing="0"/>
        <w:jc w:val="both"/>
        <w:rPr>
          <w:sz w:val="28"/>
          <w:szCs w:val="28"/>
          <w:lang w:val="uk-UA"/>
        </w:rPr>
      </w:pPr>
    </w:p>
    <w:p w:rsidR="00255CBA" w:rsidRPr="005D36FF" w:rsidRDefault="00255CBA" w:rsidP="00255CBA">
      <w:pPr>
        <w:pStyle w:val="a6"/>
        <w:spacing w:before="0" w:beforeAutospacing="0" w:after="0" w:afterAutospacing="0"/>
        <w:jc w:val="both"/>
        <w:rPr>
          <w:sz w:val="28"/>
          <w:szCs w:val="28"/>
          <w:lang w:val="uk-UA"/>
        </w:rPr>
      </w:pPr>
      <w:r w:rsidRPr="005D36FF">
        <w:rPr>
          <w:sz w:val="28"/>
          <w:szCs w:val="28"/>
          <w:lang w:val="uk-UA"/>
        </w:rPr>
        <w:t>На основі попередніх результатів проекту, ці семінари спрямовані на підвищення знань та обізнаності юристів-практиків щодо ситуації з обмеженими можливостями, враховуючи найбільш відповідне законодавство, прецедентне право та політику, пов'язану з ними, як умову зробити їх більш компетентними в їхній ролі щодо імплементації європейської законодавчої бази у цій сфері.</w:t>
      </w:r>
    </w:p>
    <w:p w:rsidR="00255CBA" w:rsidRPr="00AD0533" w:rsidRDefault="00255CBA" w:rsidP="00255CBA">
      <w:pPr>
        <w:pStyle w:val="a6"/>
        <w:spacing w:before="0" w:beforeAutospacing="0" w:after="0" w:afterAutospacing="0"/>
        <w:jc w:val="both"/>
        <w:rPr>
          <w:sz w:val="28"/>
          <w:szCs w:val="28"/>
          <w:lang w:val="uk-UA"/>
        </w:rPr>
      </w:pPr>
      <w:r w:rsidRPr="00AD0533">
        <w:rPr>
          <w:sz w:val="28"/>
          <w:szCs w:val="28"/>
          <w:lang w:val="uk-UA"/>
        </w:rPr>
        <w:t xml:space="preserve">Цей семінар об’єднає нотаріусів з різних європейських держав для порівняння теорії та практики та виявлення того, які аспекти можна вдосконалити </w:t>
      </w:r>
      <w:r>
        <w:rPr>
          <w:sz w:val="28"/>
          <w:szCs w:val="28"/>
          <w:lang w:val="uk-UA"/>
        </w:rPr>
        <w:t>в інтересах</w:t>
      </w:r>
      <w:r w:rsidRPr="00AD0533">
        <w:rPr>
          <w:sz w:val="28"/>
          <w:szCs w:val="28"/>
          <w:lang w:val="uk-UA"/>
        </w:rPr>
        <w:t xml:space="preserve"> людей з обмеженими можливостями та узгодженості правової системи ЄС.</w:t>
      </w:r>
    </w:p>
    <w:p w:rsidR="00255CBA" w:rsidRDefault="00255CBA">
      <w:pPr>
        <w:pStyle w:val="1"/>
        <w:shd w:val="clear" w:color="auto" w:fill="auto"/>
        <w:spacing w:line="214" w:lineRule="auto"/>
        <w:rPr>
          <w:b/>
          <w:bCs/>
          <w:color w:val="002060"/>
          <w:sz w:val="28"/>
          <w:szCs w:val="28"/>
          <w:lang w:val="uk-UA"/>
        </w:rPr>
      </w:pPr>
    </w:p>
    <w:p w:rsidR="00255CBA" w:rsidRPr="00AD0533" w:rsidRDefault="00255CBA" w:rsidP="00255CBA">
      <w:pPr>
        <w:rPr>
          <w:rFonts w:ascii="Times New Roman" w:eastAsiaTheme="majorEastAsia" w:hAnsi="Times New Roman" w:cs="Times New Roman"/>
          <w:b/>
          <w:bCs/>
          <w:smallCaps/>
          <w:sz w:val="28"/>
          <w:szCs w:val="28"/>
          <w:lang w:val="uk-UA"/>
        </w:rPr>
      </w:pPr>
      <w:r w:rsidRPr="00AD0533">
        <w:rPr>
          <w:rFonts w:ascii="Times New Roman" w:eastAsiaTheme="majorEastAsia" w:hAnsi="Times New Roman" w:cs="Times New Roman"/>
          <w:b/>
          <w:bCs/>
          <w:smallCaps/>
          <w:sz w:val="28"/>
          <w:szCs w:val="28"/>
          <w:lang w:val="uk-UA"/>
        </w:rPr>
        <w:t>С</w:t>
      </w:r>
      <w:r w:rsidR="00A17879">
        <w:rPr>
          <w:rFonts w:ascii="Times New Roman" w:eastAsiaTheme="majorEastAsia" w:hAnsi="Times New Roman" w:cs="Times New Roman"/>
          <w:b/>
          <w:bCs/>
          <w:smallCaps/>
          <w:sz w:val="28"/>
          <w:szCs w:val="28"/>
          <w:lang w:val="uk-UA"/>
        </w:rPr>
        <w:t>ТРУКТУРА</w:t>
      </w:r>
    </w:p>
    <w:p w:rsidR="00255CBA" w:rsidRDefault="00255CBA" w:rsidP="00255CBA">
      <w:pPr>
        <w:pStyle w:val="a6"/>
        <w:spacing w:before="0" w:beforeAutospacing="0" w:after="0" w:afterAutospacing="0"/>
        <w:jc w:val="both"/>
        <w:rPr>
          <w:sz w:val="28"/>
          <w:szCs w:val="28"/>
          <w:lang w:val="uk-UA"/>
        </w:rPr>
      </w:pPr>
    </w:p>
    <w:p w:rsidR="00255CBA" w:rsidRPr="00AD0533" w:rsidRDefault="00255CBA" w:rsidP="00255CBA">
      <w:pPr>
        <w:pStyle w:val="a6"/>
        <w:spacing w:before="0" w:beforeAutospacing="0" w:after="0" w:afterAutospacing="0"/>
        <w:jc w:val="both"/>
        <w:rPr>
          <w:sz w:val="28"/>
          <w:szCs w:val="28"/>
          <w:lang w:val="uk-UA"/>
        </w:rPr>
      </w:pPr>
      <w:r w:rsidRPr="00AD0533">
        <w:rPr>
          <w:sz w:val="28"/>
          <w:szCs w:val="28"/>
          <w:lang w:val="uk-UA"/>
        </w:rPr>
        <w:t xml:space="preserve">Сесія буде розділена на три блоки. У першому блоці про </w:t>
      </w:r>
      <w:r>
        <w:rPr>
          <w:sz w:val="28"/>
          <w:szCs w:val="28"/>
          <w:lang w:val="uk-UA"/>
        </w:rPr>
        <w:t>«</w:t>
      </w:r>
      <w:r w:rsidRPr="00AD0533">
        <w:rPr>
          <w:sz w:val="28"/>
          <w:szCs w:val="28"/>
          <w:lang w:val="uk-UA"/>
        </w:rPr>
        <w:t>Міжнародну та європейську правову базу щодо обмежених можливостей з точки зору нотаріусів</w:t>
      </w:r>
      <w:r>
        <w:rPr>
          <w:sz w:val="28"/>
          <w:szCs w:val="28"/>
          <w:lang w:val="uk-UA"/>
        </w:rPr>
        <w:t>»</w:t>
      </w:r>
      <w:r w:rsidRPr="00AD0533">
        <w:rPr>
          <w:sz w:val="28"/>
          <w:szCs w:val="28"/>
          <w:lang w:val="uk-UA"/>
        </w:rPr>
        <w:t xml:space="preserve"> учасники матимуть можливість поміркувати про міжнародні та європейські пр</w:t>
      </w:r>
      <w:r>
        <w:rPr>
          <w:sz w:val="28"/>
          <w:szCs w:val="28"/>
          <w:lang w:val="uk-UA"/>
        </w:rPr>
        <w:t>инципи</w:t>
      </w:r>
      <w:r w:rsidRPr="00AD0533">
        <w:rPr>
          <w:sz w:val="28"/>
          <w:szCs w:val="28"/>
          <w:lang w:val="uk-UA"/>
        </w:rPr>
        <w:t xml:space="preserve"> та політику, зокрема про Конвенцію </w:t>
      </w:r>
      <w:r>
        <w:rPr>
          <w:sz w:val="28"/>
          <w:szCs w:val="28"/>
          <w:lang w:val="uk-UA"/>
        </w:rPr>
        <w:t>про</w:t>
      </w:r>
      <w:r w:rsidRPr="00AD0533">
        <w:rPr>
          <w:sz w:val="28"/>
          <w:szCs w:val="28"/>
          <w:lang w:val="uk-UA"/>
        </w:rPr>
        <w:t xml:space="preserve"> прав</w:t>
      </w:r>
      <w:r>
        <w:rPr>
          <w:sz w:val="28"/>
          <w:szCs w:val="28"/>
          <w:lang w:val="uk-UA"/>
        </w:rPr>
        <w:t>а</w:t>
      </w:r>
      <w:r w:rsidRPr="00AD0533">
        <w:rPr>
          <w:sz w:val="28"/>
          <w:szCs w:val="28"/>
          <w:lang w:val="uk-UA"/>
        </w:rPr>
        <w:t xml:space="preserve"> </w:t>
      </w:r>
      <w:r>
        <w:rPr>
          <w:sz w:val="28"/>
          <w:szCs w:val="28"/>
          <w:lang w:val="uk-UA"/>
        </w:rPr>
        <w:t>інвалідів</w:t>
      </w:r>
      <w:r w:rsidRPr="00AD0533">
        <w:rPr>
          <w:sz w:val="28"/>
          <w:szCs w:val="28"/>
          <w:lang w:val="uk-UA"/>
        </w:rPr>
        <w:t xml:space="preserve"> та Хартію Європейського Союзу</w:t>
      </w:r>
      <w:r w:rsidRPr="00D8262F">
        <w:rPr>
          <w:sz w:val="28"/>
          <w:szCs w:val="28"/>
          <w:lang w:val="uk-UA"/>
        </w:rPr>
        <w:t xml:space="preserve"> </w:t>
      </w:r>
      <w:r>
        <w:rPr>
          <w:sz w:val="28"/>
          <w:szCs w:val="28"/>
          <w:lang w:val="uk-UA"/>
        </w:rPr>
        <w:t xml:space="preserve">про </w:t>
      </w:r>
      <w:r w:rsidRPr="00AD0533">
        <w:rPr>
          <w:sz w:val="28"/>
          <w:szCs w:val="28"/>
          <w:lang w:val="uk-UA"/>
        </w:rPr>
        <w:t>основн</w:t>
      </w:r>
      <w:r>
        <w:rPr>
          <w:sz w:val="28"/>
          <w:szCs w:val="28"/>
          <w:lang w:val="uk-UA"/>
        </w:rPr>
        <w:t>і</w:t>
      </w:r>
      <w:r w:rsidRPr="00AD0533">
        <w:rPr>
          <w:sz w:val="28"/>
          <w:szCs w:val="28"/>
          <w:lang w:val="uk-UA"/>
        </w:rPr>
        <w:t xml:space="preserve"> прав</w:t>
      </w:r>
      <w:r>
        <w:rPr>
          <w:sz w:val="28"/>
          <w:szCs w:val="28"/>
          <w:lang w:val="uk-UA"/>
        </w:rPr>
        <w:t>а</w:t>
      </w:r>
      <w:r w:rsidRPr="00AD0533">
        <w:rPr>
          <w:sz w:val="28"/>
          <w:szCs w:val="28"/>
          <w:lang w:val="uk-UA"/>
        </w:rPr>
        <w:t>, а також основн</w:t>
      </w:r>
      <w:r>
        <w:rPr>
          <w:sz w:val="28"/>
          <w:szCs w:val="28"/>
          <w:lang w:val="uk-UA"/>
        </w:rPr>
        <w:t>і</w:t>
      </w:r>
      <w:r w:rsidRPr="00AD0533">
        <w:rPr>
          <w:sz w:val="28"/>
          <w:szCs w:val="28"/>
          <w:lang w:val="uk-UA"/>
        </w:rPr>
        <w:t xml:space="preserve"> п</w:t>
      </w:r>
      <w:r>
        <w:rPr>
          <w:sz w:val="28"/>
          <w:szCs w:val="28"/>
          <w:lang w:val="uk-UA"/>
        </w:rPr>
        <w:t>ринципи</w:t>
      </w:r>
      <w:r w:rsidRPr="00AD0533">
        <w:rPr>
          <w:sz w:val="28"/>
          <w:szCs w:val="28"/>
          <w:lang w:val="uk-UA"/>
        </w:rPr>
        <w:t xml:space="preserve"> Європейської Комісії щодо обмежених можливостей, включаючи Європейський </w:t>
      </w:r>
      <w:r>
        <w:rPr>
          <w:sz w:val="28"/>
          <w:szCs w:val="28"/>
          <w:lang w:val="uk-UA"/>
        </w:rPr>
        <w:t>акт</w:t>
      </w:r>
      <w:r w:rsidRPr="00AD0533">
        <w:rPr>
          <w:sz w:val="28"/>
          <w:szCs w:val="28"/>
          <w:lang w:val="uk-UA"/>
        </w:rPr>
        <w:t xml:space="preserve"> про доступ</w:t>
      </w:r>
      <w:r>
        <w:rPr>
          <w:sz w:val="28"/>
          <w:szCs w:val="28"/>
          <w:lang w:val="uk-UA"/>
        </w:rPr>
        <w:t>ність</w:t>
      </w:r>
      <w:r w:rsidRPr="00AD0533">
        <w:rPr>
          <w:sz w:val="28"/>
          <w:szCs w:val="28"/>
          <w:lang w:val="uk-UA"/>
        </w:rPr>
        <w:t>. Навіть тоді, коли в семінари будуть включені підходи до прав жінок та дітей, передбачається спеціальний виступ з цього питання.</w:t>
      </w:r>
    </w:p>
    <w:p w:rsidR="00255CBA" w:rsidRDefault="00255CBA" w:rsidP="00255CBA">
      <w:pPr>
        <w:pStyle w:val="a6"/>
        <w:spacing w:before="0" w:beforeAutospacing="0" w:after="0" w:afterAutospacing="0"/>
        <w:jc w:val="both"/>
        <w:rPr>
          <w:sz w:val="28"/>
          <w:szCs w:val="28"/>
          <w:lang w:val="uk-UA"/>
        </w:rPr>
      </w:pPr>
    </w:p>
    <w:p w:rsidR="00255CBA" w:rsidRPr="00A17879" w:rsidRDefault="00255CBA" w:rsidP="00255CBA">
      <w:pPr>
        <w:pStyle w:val="a6"/>
        <w:spacing w:before="0" w:beforeAutospacing="0" w:after="0" w:afterAutospacing="0"/>
        <w:jc w:val="both"/>
        <w:rPr>
          <w:sz w:val="28"/>
          <w:szCs w:val="28"/>
          <w:lang w:val="uk-UA"/>
        </w:rPr>
      </w:pPr>
      <w:r w:rsidRPr="00A17879">
        <w:rPr>
          <w:sz w:val="28"/>
          <w:szCs w:val="28"/>
          <w:lang w:val="uk-UA"/>
        </w:rPr>
        <w:t>Другий блок буде присвячений законодавчій базі для здійснення нотаріальної функції. Нотаріальні фахівці звернуться до національних правил, порівнюючи теорію та практику та розмірковуючи про кращий спосіб вдосконалення своєї практики в інтересах людей з обмеженими можливостями.</w:t>
      </w:r>
    </w:p>
    <w:p w:rsidR="00255CBA" w:rsidRDefault="00255CBA" w:rsidP="00255CBA">
      <w:pPr>
        <w:pStyle w:val="a6"/>
        <w:spacing w:before="0" w:beforeAutospacing="0" w:after="0" w:afterAutospacing="0"/>
        <w:jc w:val="both"/>
        <w:rPr>
          <w:sz w:val="28"/>
          <w:szCs w:val="28"/>
          <w:lang w:val="uk-UA"/>
        </w:rPr>
      </w:pPr>
    </w:p>
    <w:p w:rsidR="00255CBA" w:rsidRPr="00AD0533" w:rsidRDefault="00255CBA" w:rsidP="00255CBA">
      <w:pPr>
        <w:pStyle w:val="a6"/>
        <w:spacing w:before="0" w:beforeAutospacing="0" w:after="0" w:afterAutospacing="0"/>
        <w:jc w:val="both"/>
        <w:rPr>
          <w:sz w:val="28"/>
          <w:szCs w:val="28"/>
          <w:lang w:val="uk-UA"/>
        </w:rPr>
      </w:pPr>
      <w:r w:rsidRPr="00AD0533">
        <w:rPr>
          <w:sz w:val="28"/>
          <w:szCs w:val="28"/>
          <w:lang w:val="uk-UA"/>
        </w:rPr>
        <w:lastRenderedPageBreak/>
        <w:t xml:space="preserve">У третьому блоці </w:t>
      </w:r>
      <w:r>
        <w:rPr>
          <w:sz w:val="28"/>
          <w:szCs w:val="28"/>
          <w:lang w:val="uk-UA"/>
        </w:rPr>
        <w:t>від</w:t>
      </w:r>
      <w:r w:rsidRPr="00AD0533">
        <w:rPr>
          <w:sz w:val="28"/>
          <w:szCs w:val="28"/>
          <w:lang w:val="uk-UA"/>
        </w:rPr>
        <w:t>буде</w:t>
      </w:r>
      <w:r>
        <w:rPr>
          <w:sz w:val="28"/>
          <w:szCs w:val="28"/>
          <w:lang w:val="uk-UA"/>
        </w:rPr>
        <w:t>ться знайомство з деякими</w:t>
      </w:r>
      <w:r w:rsidRPr="00AD0533">
        <w:rPr>
          <w:sz w:val="28"/>
          <w:szCs w:val="28"/>
          <w:lang w:val="uk-UA"/>
        </w:rPr>
        <w:t xml:space="preserve"> найкращ</w:t>
      </w:r>
      <w:r>
        <w:rPr>
          <w:sz w:val="28"/>
          <w:szCs w:val="28"/>
          <w:lang w:val="uk-UA"/>
        </w:rPr>
        <w:t>ими</w:t>
      </w:r>
      <w:r w:rsidRPr="00AD0533">
        <w:rPr>
          <w:sz w:val="28"/>
          <w:szCs w:val="28"/>
          <w:lang w:val="uk-UA"/>
        </w:rPr>
        <w:t xml:space="preserve"> практик</w:t>
      </w:r>
      <w:r>
        <w:rPr>
          <w:sz w:val="28"/>
          <w:szCs w:val="28"/>
          <w:lang w:val="uk-UA"/>
        </w:rPr>
        <w:t>ам</w:t>
      </w:r>
      <w:r w:rsidRPr="00AD0533">
        <w:rPr>
          <w:sz w:val="28"/>
          <w:szCs w:val="28"/>
          <w:lang w:val="uk-UA"/>
        </w:rPr>
        <w:t>и, вироблен</w:t>
      </w:r>
      <w:r>
        <w:rPr>
          <w:sz w:val="28"/>
          <w:szCs w:val="28"/>
          <w:lang w:val="uk-UA"/>
        </w:rPr>
        <w:t>ими</w:t>
      </w:r>
      <w:r w:rsidRPr="00AD0533">
        <w:rPr>
          <w:sz w:val="28"/>
          <w:szCs w:val="28"/>
          <w:lang w:val="uk-UA"/>
        </w:rPr>
        <w:t xml:space="preserve"> нотаріусами, а на завершення - презентація</w:t>
      </w:r>
      <w:r>
        <w:rPr>
          <w:sz w:val="28"/>
          <w:szCs w:val="28"/>
          <w:lang w:val="uk-UA"/>
        </w:rPr>
        <w:t xml:space="preserve"> основних висновків семінарів, що</w:t>
      </w:r>
      <w:r w:rsidRPr="00AD0533">
        <w:rPr>
          <w:sz w:val="28"/>
          <w:szCs w:val="28"/>
          <w:lang w:val="uk-UA"/>
        </w:rPr>
        <w:t xml:space="preserve"> будуть порівняні з результатами трьох інших семінарів, які будуть проведені з юристами різних європейських країн.</w:t>
      </w:r>
    </w:p>
    <w:p w:rsidR="00255CBA" w:rsidRDefault="00255CBA" w:rsidP="00255CBA">
      <w:pPr>
        <w:pStyle w:val="a6"/>
        <w:spacing w:before="0" w:beforeAutospacing="0" w:afterAutospacing="0" w:line="276" w:lineRule="auto"/>
        <w:jc w:val="both"/>
        <w:rPr>
          <w:rFonts w:ascii="Calibri" w:hAnsi="Calibri" w:cs="Calibri"/>
          <w:color w:val="244061" w:themeColor="accent1" w:themeShade="80"/>
          <w:sz w:val="22"/>
          <w:szCs w:val="22"/>
          <w:lang w:val="uk-UA"/>
        </w:rPr>
      </w:pPr>
    </w:p>
    <w:p w:rsidR="00255CBA" w:rsidRPr="00A17879" w:rsidRDefault="00255CBA" w:rsidP="00255CBA">
      <w:pPr>
        <w:pStyle w:val="a6"/>
        <w:spacing w:before="0" w:beforeAutospacing="0" w:afterAutospacing="0" w:line="276" w:lineRule="auto"/>
        <w:jc w:val="center"/>
        <w:rPr>
          <w:b/>
          <w:sz w:val="28"/>
          <w:szCs w:val="28"/>
          <w:lang w:val="uk-UA"/>
        </w:rPr>
      </w:pPr>
      <w:r w:rsidRPr="00A17879">
        <w:rPr>
          <w:b/>
          <w:sz w:val="28"/>
          <w:szCs w:val="28"/>
          <w:lang w:val="uk-UA"/>
        </w:rPr>
        <w:t>ПРОГРАМА</w:t>
      </w:r>
    </w:p>
    <w:tbl>
      <w:tblPr>
        <w:tblW w:w="908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4A0" w:firstRow="1" w:lastRow="0" w:firstColumn="1" w:lastColumn="0" w:noHBand="0" w:noVBand="1"/>
      </w:tblPr>
      <w:tblGrid>
        <w:gridCol w:w="1001"/>
        <w:gridCol w:w="8079"/>
      </w:tblGrid>
      <w:tr w:rsidR="00A17879" w:rsidRPr="00A17879" w:rsidTr="0022215B">
        <w:tc>
          <w:tcPr>
            <w:tcW w:w="1001" w:type="dxa"/>
            <w:shd w:val="clear" w:color="auto" w:fill="auto"/>
            <w:hideMark/>
          </w:tcPr>
          <w:p w:rsidR="00255CBA" w:rsidRPr="00A17879" w:rsidRDefault="00255CBA" w:rsidP="00255CBA">
            <w:pPr>
              <w:ind w:left="8" w:right="283" w:hanging="8"/>
              <w:textAlignment w:val="baseline"/>
              <w:rPr>
                <w:rStyle w:val="advancedproofingissue"/>
                <w:rFonts w:ascii="Times New Roman" w:hAnsi="Times New Roman" w:cs="Times New Roman"/>
                <w:b/>
                <w:bCs/>
                <w:color w:val="auto"/>
                <w:sz w:val="28"/>
                <w:szCs w:val="28"/>
                <w:lang w:val="uk-UA"/>
              </w:rPr>
            </w:pPr>
            <w:r w:rsidRPr="00A17879">
              <w:rPr>
                <w:rStyle w:val="advancedproofingissue"/>
                <w:rFonts w:ascii="Times New Roman" w:hAnsi="Times New Roman" w:cs="Times New Roman"/>
                <w:b/>
                <w:bCs/>
                <w:color w:val="auto"/>
                <w:sz w:val="28"/>
                <w:szCs w:val="28"/>
              </w:rPr>
              <w:t xml:space="preserve">16:00 </w:t>
            </w:r>
          </w:p>
          <w:p w:rsidR="00255CBA" w:rsidRPr="00A17879" w:rsidRDefault="00255CBA" w:rsidP="00255CBA">
            <w:pPr>
              <w:ind w:left="8" w:right="283" w:hanging="8"/>
              <w:textAlignment w:val="baseline"/>
              <w:rPr>
                <w:rStyle w:val="advancedproofingissue"/>
                <w:rFonts w:ascii="Times New Roman" w:hAnsi="Times New Roman" w:cs="Times New Roman"/>
                <w:b/>
                <w:bCs/>
                <w:color w:val="auto"/>
                <w:sz w:val="28"/>
                <w:szCs w:val="28"/>
              </w:rPr>
            </w:pPr>
            <w:r w:rsidRPr="00A17879">
              <w:rPr>
                <w:rStyle w:val="advancedproofingissue"/>
                <w:rFonts w:ascii="Times New Roman" w:hAnsi="Times New Roman" w:cs="Times New Roman"/>
                <w:b/>
                <w:bCs/>
                <w:color w:val="auto"/>
                <w:sz w:val="28"/>
                <w:szCs w:val="28"/>
              </w:rPr>
              <w:t>16.15</w:t>
            </w:r>
          </w:p>
        </w:tc>
        <w:tc>
          <w:tcPr>
            <w:tcW w:w="8079" w:type="dxa"/>
            <w:shd w:val="clear" w:color="auto" w:fill="auto"/>
            <w:hideMark/>
          </w:tcPr>
          <w:p w:rsidR="00255CBA" w:rsidRPr="00A17879" w:rsidRDefault="00255CBA" w:rsidP="00255CBA">
            <w:pPr>
              <w:textAlignment w:val="baseline"/>
              <w:rPr>
                <w:rFonts w:ascii="Times New Roman" w:eastAsia="Times New Roman" w:hAnsi="Times New Roman" w:cs="Times New Roman"/>
                <w:b/>
                <w:color w:val="auto"/>
                <w:sz w:val="28"/>
                <w:szCs w:val="28"/>
              </w:rPr>
            </w:pPr>
            <w:r w:rsidRPr="00A17879">
              <w:rPr>
                <w:rFonts w:ascii="Times New Roman" w:eastAsia="Times New Roman" w:hAnsi="Times New Roman" w:cs="Times New Roman"/>
                <w:b/>
                <w:color w:val="auto"/>
                <w:sz w:val="28"/>
                <w:szCs w:val="28"/>
                <w:lang w:val="uk-UA"/>
              </w:rPr>
              <w:t>Вітальне слово та вступ</w:t>
            </w:r>
          </w:p>
          <w:p w:rsidR="0022215B" w:rsidRPr="00A17879" w:rsidRDefault="0022215B" w:rsidP="0022215B">
            <w:pPr>
              <w:pStyle w:val="a7"/>
              <w:numPr>
                <w:ilvl w:val="0"/>
                <w:numId w:val="2"/>
              </w:numPr>
              <w:spacing w:after="0" w:line="240" w:lineRule="auto"/>
              <w:ind w:left="283" w:right="-992" w:hanging="283"/>
              <w:textAlignment w:val="baseline"/>
              <w:rPr>
                <w:rFonts w:ascii="Times New Roman" w:hAnsi="Times New Roman" w:cs="Times New Roman"/>
                <w:sz w:val="28"/>
                <w:szCs w:val="28"/>
                <w:lang w:val="ru-RU"/>
              </w:rPr>
            </w:pPr>
            <w:proofErr w:type="spellStart"/>
            <w:r w:rsidRPr="00A17879">
              <w:rPr>
                <w:rFonts w:ascii="Times New Roman" w:hAnsi="Times New Roman" w:cs="Times New Roman"/>
                <w:sz w:val="28"/>
                <w:szCs w:val="28"/>
                <w:lang w:val="ru-RU"/>
              </w:rPr>
              <w:t>Мігель</w:t>
            </w:r>
            <w:proofErr w:type="spellEnd"/>
            <w:r w:rsidRPr="00A17879">
              <w:rPr>
                <w:rFonts w:ascii="Times New Roman" w:hAnsi="Times New Roman" w:cs="Times New Roman"/>
                <w:sz w:val="28"/>
                <w:szCs w:val="28"/>
                <w:lang w:val="ru-RU"/>
              </w:rPr>
              <w:t xml:space="preserve"> </w:t>
            </w:r>
            <w:proofErr w:type="spellStart"/>
            <w:r w:rsidRPr="00A17879">
              <w:rPr>
                <w:rFonts w:ascii="Times New Roman" w:hAnsi="Times New Roman" w:cs="Times New Roman"/>
                <w:sz w:val="28"/>
                <w:szCs w:val="28"/>
                <w:lang w:val="ru-RU"/>
              </w:rPr>
              <w:t>Анхель</w:t>
            </w:r>
            <w:proofErr w:type="spellEnd"/>
            <w:r w:rsidRPr="00A17879">
              <w:rPr>
                <w:rFonts w:ascii="Times New Roman" w:hAnsi="Times New Roman" w:cs="Times New Roman"/>
                <w:sz w:val="28"/>
                <w:szCs w:val="28"/>
                <w:lang w:val="ru-RU"/>
              </w:rPr>
              <w:t xml:space="preserve"> </w:t>
            </w:r>
            <w:proofErr w:type="spellStart"/>
            <w:r w:rsidRPr="00A17879">
              <w:rPr>
                <w:rFonts w:ascii="Times New Roman" w:hAnsi="Times New Roman" w:cs="Times New Roman"/>
                <w:sz w:val="28"/>
                <w:szCs w:val="28"/>
                <w:lang w:val="ru-RU"/>
              </w:rPr>
              <w:t>Кабра</w:t>
            </w:r>
            <w:proofErr w:type="spellEnd"/>
            <w:r w:rsidRPr="00A17879">
              <w:rPr>
                <w:rFonts w:ascii="Times New Roman" w:hAnsi="Times New Roman" w:cs="Times New Roman"/>
                <w:sz w:val="28"/>
                <w:szCs w:val="28"/>
                <w:lang w:val="ru-RU"/>
              </w:rPr>
              <w:t xml:space="preserve">, </w:t>
            </w:r>
            <w:proofErr w:type="spellStart"/>
            <w:r w:rsidRPr="00A17879">
              <w:rPr>
                <w:rFonts w:ascii="Times New Roman" w:hAnsi="Times New Roman" w:cs="Times New Roman"/>
                <w:sz w:val="28"/>
                <w:szCs w:val="28"/>
                <w:lang w:val="ru-RU"/>
              </w:rPr>
              <w:t>к.ю.н</w:t>
            </w:r>
            <w:proofErr w:type="spellEnd"/>
            <w:r w:rsidRPr="00A17879">
              <w:rPr>
                <w:rFonts w:ascii="Times New Roman" w:hAnsi="Times New Roman" w:cs="Times New Roman"/>
                <w:sz w:val="28"/>
                <w:szCs w:val="28"/>
                <w:lang w:val="ru-RU"/>
              </w:rPr>
              <w:t xml:space="preserve">., член </w:t>
            </w:r>
            <w:proofErr w:type="spellStart"/>
            <w:r w:rsidRPr="00A17879">
              <w:rPr>
                <w:rFonts w:ascii="Times New Roman" w:hAnsi="Times New Roman" w:cs="Times New Roman"/>
                <w:sz w:val="28"/>
                <w:szCs w:val="28"/>
                <w:lang w:val="ru-RU"/>
              </w:rPr>
              <w:t>Європейського</w:t>
            </w:r>
            <w:proofErr w:type="spellEnd"/>
            <w:r w:rsidRPr="00A17879">
              <w:rPr>
                <w:rFonts w:ascii="Times New Roman" w:hAnsi="Times New Roman" w:cs="Times New Roman"/>
                <w:sz w:val="28"/>
                <w:szCs w:val="28"/>
                <w:lang w:val="ru-RU"/>
              </w:rPr>
              <w:t xml:space="preserve"> </w:t>
            </w:r>
            <w:proofErr w:type="spellStart"/>
            <w:r w:rsidRPr="00A17879">
              <w:rPr>
                <w:rFonts w:ascii="Times New Roman" w:hAnsi="Times New Roman" w:cs="Times New Roman"/>
                <w:sz w:val="28"/>
                <w:szCs w:val="28"/>
                <w:lang w:val="ru-RU"/>
              </w:rPr>
              <w:t>економічного</w:t>
            </w:r>
            <w:proofErr w:type="spellEnd"/>
            <w:r w:rsidRPr="00A17879">
              <w:rPr>
                <w:rFonts w:ascii="Times New Roman" w:hAnsi="Times New Roman" w:cs="Times New Roman"/>
                <w:sz w:val="28"/>
                <w:szCs w:val="28"/>
                <w:lang w:val="ru-RU"/>
              </w:rPr>
              <w:t xml:space="preserve"> та </w:t>
            </w:r>
            <w:proofErr w:type="spellStart"/>
            <w:proofErr w:type="gramStart"/>
            <w:r w:rsidRPr="00A17879">
              <w:rPr>
                <w:rFonts w:ascii="Times New Roman" w:hAnsi="Times New Roman" w:cs="Times New Roman"/>
                <w:sz w:val="28"/>
                <w:szCs w:val="28"/>
                <w:lang w:val="ru-RU"/>
              </w:rPr>
              <w:t>соц</w:t>
            </w:r>
            <w:proofErr w:type="gramEnd"/>
            <w:r w:rsidRPr="00A17879">
              <w:rPr>
                <w:rFonts w:ascii="Times New Roman" w:hAnsi="Times New Roman" w:cs="Times New Roman"/>
                <w:sz w:val="28"/>
                <w:szCs w:val="28"/>
                <w:lang w:val="ru-RU"/>
              </w:rPr>
              <w:t>іального</w:t>
            </w:r>
            <w:proofErr w:type="spellEnd"/>
            <w:r w:rsidRPr="00A17879">
              <w:rPr>
                <w:rFonts w:ascii="Times New Roman" w:hAnsi="Times New Roman" w:cs="Times New Roman"/>
                <w:sz w:val="28"/>
                <w:szCs w:val="28"/>
                <w:lang w:val="ru-RU"/>
              </w:rPr>
              <w:t xml:space="preserve"> </w:t>
            </w:r>
            <w:proofErr w:type="spellStart"/>
            <w:r w:rsidRPr="00A17879">
              <w:rPr>
                <w:rFonts w:ascii="Times New Roman" w:hAnsi="Times New Roman" w:cs="Times New Roman"/>
                <w:sz w:val="28"/>
                <w:szCs w:val="28"/>
                <w:lang w:val="ru-RU"/>
              </w:rPr>
              <w:t>комітету</w:t>
            </w:r>
            <w:proofErr w:type="spellEnd"/>
            <w:r w:rsidRPr="00A17879">
              <w:rPr>
                <w:rFonts w:ascii="Times New Roman" w:hAnsi="Times New Roman" w:cs="Times New Roman"/>
                <w:sz w:val="28"/>
                <w:szCs w:val="28"/>
                <w:lang w:val="ru-RU"/>
              </w:rPr>
              <w:t xml:space="preserve"> у </w:t>
            </w:r>
            <w:proofErr w:type="spellStart"/>
            <w:r w:rsidRPr="00A17879">
              <w:rPr>
                <w:rFonts w:ascii="Times New Roman" w:hAnsi="Times New Roman" w:cs="Times New Roman"/>
                <w:sz w:val="28"/>
                <w:szCs w:val="28"/>
                <w:lang w:val="ru-RU"/>
              </w:rPr>
              <w:t>представництві</w:t>
            </w:r>
            <w:proofErr w:type="spellEnd"/>
            <w:r w:rsidRPr="00A17879">
              <w:rPr>
                <w:rFonts w:ascii="Times New Roman" w:hAnsi="Times New Roman" w:cs="Times New Roman"/>
                <w:sz w:val="28"/>
                <w:szCs w:val="28"/>
                <w:lang w:val="ru-RU"/>
              </w:rPr>
              <w:t xml:space="preserve"> CEPES.</w:t>
            </w:r>
          </w:p>
          <w:p w:rsidR="00255CBA" w:rsidRPr="00A17879" w:rsidRDefault="00255CBA" w:rsidP="0022215B">
            <w:pPr>
              <w:pStyle w:val="a7"/>
              <w:numPr>
                <w:ilvl w:val="0"/>
                <w:numId w:val="2"/>
              </w:numPr>
              <w:spacing w:after="0" w:line="240" w:lineRule="auto"/>
              <w:ind w:left="283" w:hanging="283"/>
              <w:textAlignment w:val="baseline"/>
              <w:rPr>
                <w:rFonts w:ascii="Times New Roman" w:hAnsi="Times New Roman" w:cs="Times New Roman"/>
                <w:sz w:val="28"/>
                <w:szCs w:val="28"/>
                <w:lang w:val="en-US"/>
              </w:rPr>
            </w:pPr>
            <w:r w:rsidRPr="00A17879">
              <w:rPr>
                <w:rFonts w:ascii="Times New Roman" w:eastAsia="Times New Roman" w:hAnsi="Times New Roman" w:cs="Times New Roman"/>
                <w:sz w:val="28"/>
                <w:szCs w:val="28"/>
                <w:lang w:val="uk-UA"/>
              </w:rPr>
              <w:t xml:space="preserve">Адам  </w:t>
            </w:r>
            <w:proofErr w:type="spellStart"/>
            <w:r w:rsidRPr="00A17879">
              <w:rPr>
                <w:rFonts w:ascii="Times New Roman" w:eastAsia="Times New Roman" w:hAnsi="Times New Roman" w:cs="Times New Roman"/>
                <w:sz w:val="28"/>
                <w:szCs w:val="28"/>
                <w:lang w:val="uk-UA"/>
              </w:rPr>
              <w:t>Тот</w:t>
            </w:r>
            <w:proofErr w:type="spellEnd"/>
            <w:r w:rsidRPr="00A17879">
              <w:rPr>
                <w:rFonts w:ascii="Times New Roman" w:eastAsia="Times New Roman" w:hAnsi="Times New Roman" w:cs="Times New Roman"/>
                <w:sz w:val="28"/>
                <w:szCs w:val="28"/>
                <w:lang w:val="en-US"/>
              </w:rPr>
              <w:t>,</w:t>
            </w:r>
            <w:r w:rsidRPr="00A17879">
              <w:rPr>
                <w:rFonts w:ascii="Times New Roman" w:eastAsia="Times New Roman" w:hAnsi="Times New Roman" w:cs="Times New Roman"/>
                <w:sz w:val="28"/>
                <w:szCs w:val="28"/>
                <w:lang w:val="uk-UA"/>
              </w:rPr>
              <w:t xml:space="preserve"> президент Ради нотаріатів Європейського Союзу</w:t>
            </w:r>
            <w:r w:rsidRPr="00A17879">
              <w:rPr>
                <w:rFonts w:ascii="Times New Roman" w:eastAsia="Times New Roman" w:hAnsi="Times New Roman" w:cs="Times New Roman"/>
                <w:sz w:val="28"/>
                <w:szCs w:val="28"/>
                <w:lang w:val="en-US"/>
              </w:rPr>
              <w:t xml:space="preserve"> (</w:t>
            </w:r>
            <w:r w:rsidRPr="00A17879">
              <w:rPr>
                <w:rFonts w:ascii="Times New Roman" w:eastAsia="Times New Roman" w:hAnsi="Times New Roman" w:cs="Times New Roman"/>
                <w:sz w:val="28"/>
                <w:szCs w:val="28"/>
                <w:lang w:val="uk-UA"/>
              </w:rPr>
              <w:t>РНЄС</w:t>
            </w:r>
            <w:r w:rsidRPr="00A17879">
              <w:rPr>
                <w:rFonts w:ascii="Times New Roman" w:eastAsia="Times New Roman" w:hAnsi="Times New Roman" w:cs="Times New Roman"/>
                <w:sz w:val="28"/>
                <w:szCs w:val="28"/>
                <w:lang w:val="en-US"/>
              </w:rPr>
              <w:t xml:space="preserve">) </w:t>
            </w:r>
          </w:p>
        </w:tc>
      </w:tr>
      <w:tr w:rsidR="00A17879" w:rsidRPr="00A17879" w:rsidTr="0022215B">
        <w:tc>
          <w:tcPr>
            <w:tcW w:w="10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0022215B" w:rsidRPr="00A17879" w:rsidRDefault="0022215B" w:rsidP="0022215B">
            <w:pPr>
              <w:ind w:left="8" w:right="283" w:hanging="8"/>
              <w:textAlignment w:val="baseline"/>
              <w:rPr>
                <w:rStyle w:val="advancedproofingissue"/>
                <w:rFonts w:ascii="Times New Roman" w:hAnsi="Times New Roman" w:cs="Times New Roman"/>
                <w:b/>
                <w:bCs/>
                <w:color w:val="auto"/>
                <w:sz w:val="28"/>
                <w:szCs w:val="28"/>
              </w:rPr>
            </w:pPr>
          </w:p>
          <w:p w:rsidR="0022215B" w:rsidRPr="00A17879" w:rsidRDefault="0022215B" w:rsidP="0022215B">
            <w:pPr>
              <w:ind w:left="8" w:right="283" w:hanging="8"/>
              <w:textAlignment w:val="baseline"/>
              <w:rPr>
                <w:rStyle w:val="advancedproofingissue"/>
                <w:rFonts w:ascii="Times New Roman" w:hAnsi="Times New Roman" w:cs="Times New Roman"/>
                <w:b/>
                <w:bCs/>
                <w:color w:val="auto"/>
                <w:sz w:val="28"/>
                <w:szCs w:val="28"/>
              </w:rPr>
            </w:pPr>
            <w:r w:rsidRPr="00A17879">
              <w:rPr>
                <w:rStyle w:val="advancedproofingissue"/>
                <w:rFonts w:ascii="Times New Roman" w:hAnsi="Times New Roman" w:cs="Times New Roman"/>
                <w:b/>
                <w:bCs/>
                <w:color w:val="auto"/>
                <w:sz w:val="28"/>
                <w:szCs w:val="28"/>
              </w:rPr>
              <w:t>16.15</w:t>
            </w:r>
          </w:p>
          <w:p w:rsidR="0022215B" w:rsidRPr="00A17879" w:rsidRDefault="0022215B" w:rsidP="0022215B">
            <w:pPr>
              <w:ind w:left="8" w:right="283" w:hanging="8"/>
              <w:textAlignment w:val="baseline"/>
              <w:rPr>
                <w:rStyle w:val="advancedproofingissue"/>
                <w:rFonts w:ascii="Times New Roman" w:hAnsi="Times New Roman" w:cs="Times New Roman"/>
                <w:b/>
                <w:bCs/>
                <w:color w:val="auto"/>
                <w:sz w:val="28"/>
                <w:szCs w:val="28"/>
              </w:rPr>
            </w:pPr>
            <w:r w:rsidRPr="00A17879">
              <w:rPr>
                <w:rStyle w:val="advancedproofingissue"/>
                <w:rFonts w:ascii="Times New Roman" w:hAnsi="Times New Roman" w:cs="Times New Roman"/>
                <w:b/>
                <w:bCs/>
                <w:color w:val="auto"/>
                <w:sz w:val="28"/>
                <w:szCs w:val="28"/>
              </w:rPr>
              <w:t>16.45</w:t>
            </w:r>
          </w:p>
        </w:tc>
        <w:tc>
          <w:tcPr>
            <w:tcW w:w="80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0022215B" w:rsidRPr="00A17879" w:rsidRDefault="0022215B" w:rsidP="00EE3C3C">
            <w:pPr>
              <w:textAlignment w:val="baseline"/>
              <w:rPr>
                <w:rStyle w:val="advancedproofingissue"/>
                <w:rFonts w:ascii="Times New Roman" w:eastAsia="Times New Roman" w:hAnsi="Times New Roman" w:cs="Times New Roman"/>
                <w:b/>
                <w:color w:val="auto"/>
                <w:sz w:val="28"/>
                <w:szCs w:val="28"/>
                <w:lang w:val="uk-UA"/>
              </w:rPr>
            </w:pPr>
          </w:p>
          <w:p w:rsidR="0022215B" w:rsidRPr="00A17879" w:rsidRDefault="0022215B" w:rsidP="0022215B">
            <w:pPr>
              <w:textAlignment w:val="baseline"/>
              <w:rPr>
                <w:rFonts w:ascii="Times New Roman" w:eastAsia="Times New Roman" w:hAnsi="Times New Roman" w:cs="Times New Roman"/>
                <w:b/>
                <w:color w:val="auto"/>
                <w:sz w:val="28"/>
                <w:szCs w:val="28"/>
                <w:lang w:val="uk-UA"/>
              </w:rPr>
            </w:pPr>
            <w:r w:rsidRPr="00A17879">
              <w:rPr>
                <w:rFonts w:ascii="Times New Roman" w:eastAsia="Times New Roman" w:hAnsi="Times New Roman" w:cs="Times New Roman"/>
                <w:b/>
                <w:color w:val="auto"/>
                <w:sz w:val="28"/>
                <w:szCs w:val="28"/>
                <w:lang w:val="uk-UA"/>
              </w:rPr>
              <w:t>Панель I</w:t>
            </w:r>
          </w:p>
          <w:p w:rsidR="0022215B" w:rsidRPr="00A17879" w:rsidRDefault="0022215B" w:rsidP="0022215B">
            <w:pPr>
              <w:spacing w:line="276" w:lineRule="auto"/>
              <w:jc w:val="both"/>
              <w:textAlignment w:val="baseline"/>
              <w:rPr>
                <w:rFonts w:ascii="Times New Roman" w:eastAsia="Times New Roman" w:hAnsi="Times New Roman" w:cs="Times New Roman"/>
                <w:b/>
                <w:color w:val="auto"/>
                <w:sz w:val="28"/>
                <w:szCs w:val="28"/>
                <w:lang w:val="uk-UA"/>
              </w:rPr>
            </w:pPr>
            <w:r w:rsidRPr="00A17879">
              <w:rPr>
                <w:rFonts w:ascii="Times New Roman" w:eastAsia="Times New Roman" w:hAnsi="Times New Roman" w:cs="Times New Roman"/>
                <w:b/>
                <w:color w:val="auto"/>
                <w:sz w:val="28"/>
                <w:szCs w:val="28"/>
                <w:lang w:val="uk-UA"/>
              </w:rPr>
              <w:t>Гарантія доступу до правосуддя для людей з обмеженими можливостями при здійсненні нотаріальної професії в Європі</w:t>
            </w:r>
          </w:p>
          <w:p w:rsidR="0022215B" w:rsidRPr="00A17879" w:rsidRDefault="0022215B" w:rsidP="0022215B">
            <w:pPr>
              <w:spacing w:line="276" w:lineRule="auto"/>
              <w:textAlignment w:val="baseline"/>
              <w:rPr>
                <w:rFonts w:ascii="Times New Roman" w:eastAsia="Times New Roman" w:hAnsi="Times New Roman" w:cs="Times New Roman"/>
                <w:color w:val="auto"/>
                <w:sz w:val="28"/>
                <w:szCs w:val="28"/>
                <w:lang w:val="uk-UA"/>
              </w:rPr>
            </w:pPr>
            <w:r w:rsidRPr="00A17879">
              <w:rPr>
                <w:rFonts w:ascii="Times New Roman" w:eastAsia="Times New Roman" w:hAnsi="Times New Roman" w:cs="Times New Roman"/>
                <w:color w:val="auto"/>
                <w:sz w:val="28"/>
                <w:szCs w:val="28"/>
                <w:lang w:val="uk-UA"/>
              </w:rPr>
              <w:t>Модератор</w:t>
            </w:r>
            <w:r w:rsidR="00340EA3" w:rsidRPr="00A17879">
              <w:rPr>
                <w:rFonts w:ascii="Times New Roman" w:eastAsia="Times New Roman" w:hAnsi="Times New Roman" w:cs="Times New Roman"/>
                <w:color w:val="auto"/>
                <w:sz w:val="28"/>
                <w:szCs w:val="28"/>
                <w:lang w:val="uk-UA"/>
              </w:rPr>
              <w:t>:</w:t>
            </w:r>
            <w:r w:rsidRPr="00A17879">
              <w:rPr>
                <w:rFonts w:ascii="Times New Roman" w:eastAsia="Times New Roman" w:hAnsi="Times New Roman" w:cs="Times New Roman"/>
                <w:color w:val="auto"/>
                <w:sz w:val="28"/>
                <w:szCs w:val="28"/>
                <w:lang w:val="uk-UA"/>
              </w:rPr>
              <w:t xml:space="preserve"> </w:t>
            </w:r>
            <w:proofErr w:type="spellStart"/>
            <w:r w:rsidRPr="00A17879">
              <w:rPr>
                <w:rFonts w:ascii="Times New Roman" w:eastAsia="Times New Roman" w:hAnsi="Times New Roman" w:cs="Times New Roman"/>
                <w:color w:val="auto"/>
                <w:sz w:val="28"/>
                <w:szCs w:val="28"/>
                <w:lang w:val="uk-UA"/>
              </w:rPr>
              <w:t>Наомі</w:t>
            </w:r>
            <w:proofErr w:type="spellEnd"/>
            <w:r w:rsidRPr="00A17879">
              <w:rPr>
                <w:rFonts w:ascii="Times New Roman" w:eastAsia="Times New Roman" w:hAnsi="Times New Roman" w:cs="Times New Roman"/>
                <w:color w:val="auto"/>
                <w:sz w:val="28"/>
                <w:szCs w:val="28"/>
                <w:lang w:val="uk-UA"/>
              </w:rPr>
              <w:t xml:space="preserve"> </w:t>
            </w:r>
            <w:proofErr w:type="spellStart"/>
            <w:r w:rsidRPr="00A17879">
              <w:rPr>
                <w:rFonts w:ascii="Times New Roman" w:eastAsia="Times New Roman" w:hAnsi="Times New Roman" w:cs="Times New Roman"/>
                <w:color w:val="auto"/>
                <w:sz w:val="28"/>
                <w:szCs w:val="28"/>
                <w:lang w:val="uk-UA"/>
              </w:rPr>
              <w:t>Мабіта</w:t>
            </w:r>
            <w:proofErr w:type="spellEnd"/>
          </w:p>
          <w:p w:rsidR="0022215B" w:rsidRPr="00A17879" w:rsidRDefault="0022215B" w:rsidP="0022215B">
            <w:pPr>
              <w:pStyle w:val="a7"/>
              <w:numPr>
                <w:ilvl w:val="0"/>
                <w:numId w:val="3"/>
              </w:numPr>
              <w:spacing w:after="0" w:line="276" w:lineRule="auto"/>
              <w:ind w:left="283" w:hanging="283"/>
              <w:textAlignment w:val="baseline"/>
              <w:rPr>
                <w:rFonts w:ascii="Times New Roman" w:eastAsia="Times New Roman" w:hAnsi="Times New Roman" w:cs="Times New Roman"/>
                <w:sz w:val="28"/>
                <w:szCs w:val="28"/>
                <w:lang w:val="uk-UA"/>
              </w:rPr>
            </w:pPr>
            <w:r w:rsidRPr="00A17879">
              <w:rPr>
                <w:rFonts w:ascii="Times New Roman" w:eastAsia="Times New Roman" w:hAnsi="Times New Roman" w:cs="Times New Roman"/>
                <w:sz w:val="28"/>
                <w:szCs w:val="28"/>
                <w:lang w:val="uk-UA"/>
              </w:rPr>
              <w:t xml:space="preserve">Федеріко </w:t>
            </w:r>
            <w:proofErr w:type="spellStart"/>
            <w:r w:rsidRPr="00A17879">
              <w:rPr>
                <w:rFonts w:ascii="Times New Roman" w:eastAsia="Times New Roman" w:hAnsi="Times New Roman" w:cs="Times New Roman"/>
                <w:sz w:val="28"/>
                <w:szCs w:val="28"/>
                <w:lang w:val="uk-UA"/>
              </w:rPr>
              <w:t>Кабельо</w:t>
            </w:r>
            <w:proofErr w:type="spellEnd"/>
            <w:r w:rsidRPr="00A17879">
              <w:rPr>
                <w:rFonts w:ascii="Times New Roman" w:eastAsia="Times New Roman" w:hAnsi="Times New Roman" w:cs="Times New Roman"/>
                <w:sz w:val="28"/>
                <w:szCs w:val="28"/>
                <w:lang w:val="uk-UA"/>
              </w:rPr>
              <w:t xml:space="preserve"> де Альба, </w:t>
            </w:r>
            <w:r w:rsidRPr="00A17879">
              <w:rPr>
                <w:rFonts w:ascii="Times New Roman" w:eastAsia="Times New Roman" w:hAnsi="Times New Roman" w:cs="Times New Roman"/>
                <w:sz w:val="28"/>
                <w:szCs w:val="28"/>
                <w:lang w:val="uk-UA"/>
              </w:rPr>
              <w:t>д</w:t>
            </w:r>
            <w:r w:rsidRPr="00A17879">
              <w:rPr>
                <w:rFonts w:ascii="Times New Roman" w:eastAsia="Times New Roman" w:hAnsi="Times New Roman" w:cs="Times New Roman"/>
                <w:sz w:val="28"/>
                <w:szCs w:val="28"/>
                <w:lang w:val="uk-UA"/>
              </w:rPr>
              <w:t xml:space="preserve">иректор соціально-економічної секції фундації </w:t>
            </w:r>
            <w:proofErr w:type="spellStart"/>
            <w:r w:rsidRPr="00A17879">
              <w:rPr>
                <w:rFonts w:ascii="Times New Roman" w:eastAsia="Times New Roman" w:hAnsi="Times New Roman" w:cs="Times New Roman"/>
                <w:sz w:val="28"/>
                <w:szCs w:val="28"/>
                <w:lang w:val="uk-UA"/>
              </w:rPr>
              <w:t>Aequitas</w:t>
            </w:r>
            <w:proofErr w:type="spellEnd"/>
            <w:r w:rsidRPr="00A17879">
              <w:rPr>
                <w:rFonts w:ascii="Times New Roman" w:eastAsia="Times New Roman" w:hAnsi="Times New Roman" w:cs="Times New Roman"/>
                <w:sz w:val="28"/>
                <w:szCs w:val="28"/>
                <w:lang w:val="uk-UA"/>
              </w:rPr>
              <w:t>.</w:t>
            </w:r>
          </w:p>
          <w:p w:rsidR="0022215B" w:rsidRPr="00A17879" w:rsidRDefault="0022215B" w:rsidP="00340EA3">
            <w:pPr>
              <w:pStyle w:val="a7"/>
              <w:numPr>
                <w:ilvl w:val="0"/>
                <w:numId w:val="3"/>
              </w:numPr>
              <w:spacing w:after="0" w:line="276" w:lineRule="auto"/>
              <w:ind w:left="283" w:hanging="283"/>
              <w:textAlignment w:val="baseline"/>
              <w:rPr>
                <w:rFonts w:ascii="Times New Roman" w:eastAsia="Times New Roman" w:hAnsi="Times New Roman" w:cs="Times New Roman"/>
                <w:sz w:val="28"/>
                <w:szCs w:val="28"/>
                <w:lang w:val="uk-UA"/>
              </w:rPr>
            </w:pPr>
            <w:proofErr w:type="spellStart"/>
            <w:r w:rsidRPr="00A17879">
              <w:rPr>
                <w:rFonts w:ascii="Times New Roman" w:eastAsia="Times New Roman" w:hAnsi="Times New Roman" w:cs="Times New Roman"/>
                <w:sz w:val="28"/>
                <w:szCs w:val="28"/>
                <w:lang w:val="uk-UA"/>
              </w:rPr>
              <w:t>Коріна</w:t>
            </w:r>
            <w:proofErr w:type="spellEnd"/>
            <w:r w:rsidRPr="00A17879">
              <w:rPr>
                <w:rFonts w:ascii="Times New Roman" w:eastAsia="Times New Roman" w:hAnsi="Times New Roman" w:cs="Times New Roman"/>
                <w:sz w:val="28"/>
                <w:szCs w:val="28"/>
                <w:lang w:val="uk-UA"/>
              </w:rPr>
              <w:t xml:space="preserve"> </w:t>
            </w:r>
            <w:proofErr w:type="spellStart"/>
            <w:r w:rsidRPr="00A17879">
              <w:rPr>
                <w:rFonts w:ascii="Times New Roman" w:eastAsia="Times New Roman" w:hAnsi="Times New Roman" w:cs="Times New Roman"/>
                <w:sz w:val="28"/>
                <w:szCs w:val="28"/>
                <w:lang w:val="uk-UA"/>
              </w:rPr>
              <w:t>Броссар-Дессертен</w:t>
            </w:r>
            <w:proofErr w:type="spellEnd"/>
            <w:r w:rsidRPr="00A17879">
              <w:rPr>
                <w:rFonts w:ascii="Times New Roman" w:eastAsia="Times New Roman" w:hAnsi="Times New Roman" w:cs="Times New Roman"/>
                <w:sz w:val="28"/>
                <w:szCs w:val="28"/>
                <w:lang w:val="uk-UA"/>
              </w:rPr>
              <w:t>, нотаріус з Франції, член МСЛН</w:t>
            </w:r>
          </w:p>
          <w:p w:rsidR="0022215B" w:rsidRPr="00A17879" w:rsidRDefault="0022215B" w:rsidP="00340EA3">
            <w:pPr>
              <w:ind w:left="-993"/>
              <w:textAlignment w:val="baseline"/>
              <w:rPr>
                <w:rStyle w:val="advancedproofingissue"/>
                <w:rFonts w:ascii="Times New Roman" w:eastAsia="Times New Roman" w:hAnsi="Times New Roman" w:cs="Times New Roman"/>
                <w:b/>
                <w:color w:val="auto"/>
                <w:sz w:val="28"/>
                <w:szCs w:val="28"/>
                <w:lang w:val="uk-UA"/>
              </w:rPr>
            </w:pPr>
          </w:p>
        </w:tc>
      </w:tr>
    </w:tbl>
    <w:p w:rsidR="00255CBA" w:rsidRPr="00A17879" w:rsidRDefault="00340EA3" w:rsidP="00340EA3">
      <w:pPr>
        <w:pStyle w:val="a6"/>
        <w:spacing w:before="0" w:beforeAutospacing="0" w:after="0" w:afterAutospacing="0"/>
        <w:rPr>
          <w:b/>
          <w:sz w:val="28"/>
          <w:szCs w:val="28"/>
          <w:lang w:val="ru-RU"/>
        </w:rPr>
      </w:pPr>
      <w:r w:rsidRPr="00A17879">
        <w:rPr>
          <w:b/>
          <w:sz w:val="28"/>
          <w:szCs w:val="28"/>
          <w:lang w:val="ru-RU"/>
        </w:rPr>
        <w:t>16.45     Панель ІІ</w:t>
      </w:r>
    </w:p>
    <w:p w:rsidR="00340EA3" w:rsidRPr="00A17879" w:rsidRDefault="00340EA3" w:rsidP="00340EA3">
      <w:pPr>
        <w:spacing w:line="276" w:lineRule="auto"/>
        <w:ind w:left="283" w:hanging="283"/>
        <w:textAlignment w:val="baseline"/>
        <w:rPr>
          <w:rFonts w:ascii="Times New Roman" w:eastAsia="Times New Roman" w:hAnsi="Times New Roman" w:cs="Times New Roman"/>
          <w:b/>
          <w:color w:val="auto"/>
          <w:sz w:val="28"/>
          <w:szCs w:val="28"/>
          <w:lang w:val="uk-UA"/>
        </w:rPr>
      </w:pPr>
      <w:r w:rsidRPr="00A17879">
        <w:rPr>
          <w:rFonts w:ascii="Times New Roman" w:hAnsi="Times New Roman" w:cs="Times New Roman"/>
          <w:b/>
          <w:color w:val="auto"/>
          <w:sz w:val="28"/>
          <w:szCs w:val="28"/>
          <w:lang w:val="ru-RU"/>
        </w:rPr>
        <w:t xml:space="preserve">17.15     </w:t>
      </w:r>
      <w:r w:rsidRPr="00A17879">
        <w:rPr>
          <w:rFonts w:ascii="Times New Roman" w:eastAsia="Times New Roman" w:hAnsi="Times New Roman" w:cs="Times New Roman"/>
          <w:b/>
          <w:color w:val="auto"/>
          <w:sz w:val="28"/>
          <w:szCs w:val="28"/>
          <w:lang w:val="uk-UA"/>
        </w:rPr>
        <w:t>Кращі практики/прецедентне право</w:t>
      </w:r>
    </w:p>
    <w:p w:rsidR="00340EA3" w:rsidRPr="00A17879" w:rsidRDefault="00340EA3" w:rsidP="00340EA3">
      <w:pPr>
        <w:pStyle w:val="a6"/>
        <w:spacing w:before="0" w:beforeAutospacing="0" w:after="0" w:afterAutospacing="0"/>
        <w:ind w:left="993" w:hanging="1277"/>
        <w:rPr>
          <w:b/>
          <w:sz w:val="28"/>
          <w:szCs w:val="28"/>
          <w:lang w:val="uk-UA"/>
        </w:rPr>
      </w:pPr>
      <w:r w:rsidRPr="00A17879">
        <w:rPr>
          <w:sz w:val="28"/>
          <w:szCs w:val="28"/>
          <w:lang w:val="uk-UA"/>
        </w:rPr>
        <w:t xml:space="preserve">                  </w:t>
      </w:r>
      <w:r w:rsidRPr="00A17879">
        <w:rPr>
          <w:sz w:val="28"/>
          <w:szCs w:val="28"/>
          <w:lang w:val="uk-UA"/>
        </w:rPr>
        <w:t>Модератор</w:t>
      </w:r>
      <w:r w:rsidRPr="00A17879">
        <w:rPr>
          <w:sz w:val="28"/>
          <w:szCs w:val="28"/>
          <w:lang w:val="uk-UA"/>
        </w:rPr>
        <w:t xml:space="preserve">: </w:t>
      </w:r>
      <w:proofErr w:type="spellStart"/>
      <w:r w:rsidRPr="00A17879">
        <w:rPr>
          <w:sz w:val="28"/>
          <w:szCs w:val="28"/>
          <w:lang w:val="uk-UA"/>
        </w:rPr>
        <w:t>Константина</w:t>
      </w:r>
      <w:proofErr w:type="spellEnd"/>
      <w:r w:rsidRPr="00A17879">
        <w:rPr>
          <w:sz w:val="28"/>
          <w:szCs w:val="28"/>
          <w:lang w:val="uk-UA"/>
        </w:rPr>
        <w:t xml:space="preserve"> </w:t>
      </w:r>
      <w:proofErr w:type="spellStart"/>
      <w:r w:rsidRPr="00A17879">
        <w:rPr>
          <w:sz w:val="28"/>
          <w:szCs w:val="28"/>
          <w:lang w:val="uk-UA"/>
        </w:rPr>
        <w:t>Левенті</w:t>
      </w:r>
      <w:proofErr w:type="spellEnd"/>
      <w:r w:rsidRPr="00A17879">
        <w:rPr>
          <w:sz w:val="28"/>
          <w:szCs w:val="28"/>
          <w:lang w:val="uk-UA"/>
        </w:rPr>
        <w:t>, співробітник Європейської асоціації постачальників послуг для людей з обмеженими можливостями</w:t>
      </w:r>
    </w:p>
    <w:p w:rsidR="008F6DDD" w:rsidRPr="00A17879" w:rsidRDefault="00FD31E4" w:rsidP="00340EA3">
      <w:pPr>
        <w:pStyle w:val="1"/>
        <w:numPr>
          <w:ilvl w:val="0"/>
          <w:numId w:val="1"/>
        </w:numPr>
        <w:shd w:val="clear" w:color="auto" w:fill="auto"/>
        <w:tabs>
          <w:tab w:val="left" w:pos="993"/>
        </w:tabs>
        <w:spacing w:after="0"/>
        <w:ind w:left="1276" w:hanging="283"/>
        <w:jc w:val="left"/>
        <w:rPr>
          <w:rFonts w:ascii="Times New Roman" w:hAnsi="Times New Roman" w:cs="Times New Roman"/>
          <w:color w:val="auto"/>
          <w:sz w:val="28"/>
          <w:szCs w:val="28"/>
          <w:lang w:val="ru-RU"/>
        </w:rPr>
      </w:pPr>
      <w:proofErr w:type="spellStart"/>
      <w:r w:rsidRPr="00A17879">
        <w:rPr>
          <w:rFonts w:ascii="Times New Roman" w:eastAsia="Times New Roman" w:hAnsi="Times New Roman" w:cs="Times New Roman"/>
          <w:color w:val="auto"/>
          <w:sz w:val="28"/>
          <w:szCs w:val="28"/>
          <w:lang w:val="uk-UA"/>
        </w:rPr>
        <w:t>Альмудена</w:t>
      </w:r>
      <w:proofErr w:type="spellEnd"/>
      <w:r w:rsidRPr="00A17879">
        <w:rPr>
          <w:rFonts w:ascii="Times New Roman" w:eastAsia="Times New Roman" w:hAnsi="Times New Roman" w:cs="Times New Roman"/>
          <w:color w:val="auto"/>
          <w:sz w:val="28"/>
          <w:szCs w:val="28"/>
          <w:lang w:val="uk-UA"/>
        </w:rPr>
        <w:t xml:space="preserve"> Кастро </w:t>
      </w:r>
      <w:proofErr w:type="spellStart"/>
      <w:r w:rsidRPr="00A17879">
        <w:rPr>
          <w:rFonts w:ascii="Times New Roman" w:eastAsia="Times New Roman" w:hAnsi="Times New Roman" w:cs="Times New Roman"/>
          <w:color w:val="auto"/>
          <w:sz w:val="28"/>
          <w:szCs w:val="28"/>
          <w:lang w:val="uk-UA"/>
        </w:rPr>
        <w:t>Хірона</w:t>
      </w:r>
      <w:proofErr w:type="spellEnd"/>
      <w:r w:rsidRPr="00A17879">
        <w:rPr>
          <w:rFonts w:ascii="Times New Roman" w:eastAsia="Times New Roman" w:hAnsi="Times New Roman" w:cs="Times New Roman"/>
          <w:color w:val="auto"/>
          <w:sz w:val="28"/>
          <w:szCs w:val="28"/>
          <w:lang w:val="uk-UA"/>
        </w:rPr>
        <w:t xml:space="preserve">, голова Комісії з прав людини МСЛН </w:t>
      </w:r>
    </w:p>
    <w:p w:rsidR="00FD31E4" w:rsidRPr="00A17879" w:rsidRDefault="00FD31E4" w:rsidP="00FD31E4">
      <w:pPr>
        <w:pStyle w:val="a7"/>
        <w:numPr>
          <w:ilvl w:val="0"/>
          <w:numId w:val="1"/>
        </w:numPr>
        <w:shd w:val="clear" w:color="auto" w:fill="FFFFFF"/>
        <w:tabs>
          <w:tab w:val="left" w:pos="1276"/>
        </w:tabs>
        <w:spacing w:after="0" w:line="276" w:lineRule="auto"/>
        <w:ind w:left="1276" w:hanging="283"/>
        <w:textAlignment w:val="baseline"/>
        <w:rPr>
          <w:rFonts w:ascii="Times New Roman" w:hAnsi="Times New Roman" w:cs="Times New Roman"/>
          <w:spacing w:val="10"/>
          <w:sz w:val="28"/>
          <w:szCs w:val="28"/>
          <w:lang w:val="uk-UA"/>
        </w:rPr>
      </w:pPr>
      <w:proofErr w:type="spellStart"/>
      <w:r w:rsidRPr="00A17879">
        <w:rPr>
          <w:rFonts w:ascii="Times New Roman" w:eastAsia="Times New Roman" w:hAnsi="Times New Roman" w:cs="Times New Roman"/>
          <w:sz w:val="28"/>
          <w:szCs w:val="28"/>
          <w:lang w:val="uk-UA"/>
        </w:rPr>
        <w:t>Елізабетта</w:t>
      </w:r>
      <w:proofErr w:type="spellEnd"/>
      <w:r w:rsidRPr="00A17879">
        <w:rPr>
          <w:rFonts w:ascii="Times New Roman" w:eastAsia="Times New Roman" w:hAnsi="Times New Roman" w:cs="Times New Roman"/>
          <w:sz w:val="28"/>
          <w:szCs w:val="28"/>
          <w:lang w:val="uk-UA"/>
        </w:rPr>
        <w:t xml:space="preserve"> </w:t>
      </w:r>
      <w:proofErr w:type="spellStart"/>
      <w:r w:rsidRPr="00A17879">
        <w:rPr>
          <w:rFonts w:ascii="Times New Roman" w:eastAsia="Times New Roman" w:hAnsi="Times New Roman" w:cs="Times New Roman"/>
          <w:sz w:val="28"/>
          <w:szCs w:val="28"/>
          <w:lang w:val="uk-UA"/>
        </w:rPr>
        <w:t>Бергаміні</w:t>
      </w:r>
      <w:proofErr w:type="spellEnd"/>
      <w:r w:rsidRPr="00A17879">
        <w:rPr>
          <w:rFonts w:ascii="Times New Roman" w:eastAsia="Times New Roman" w:hAnsi="Times New Roman" w:cs="Times New Roman"/>
          <w:sz w:val="28"/>
          <w:szCs w:val="28"/>
          <w:lang w:val="uk-UA"/>
        </w:rPr>
        <w:t xml:space="preserve">, нотаріус з м. </w:t>
      </w:r>
      <w:proofErr w:type="spellStart"/>
      <w:r w:rsidRPr="00A17879">
        <w:rPr>
          <w:rFonts w:ascii="Times New Roman" w:eastAsia="Times New Roman" w:hAnsi="Times New Roman" w:cs="Times New Roman"/>
          <w:sz w:val="28"/>
          <w:szCs w:val="28"/>
          <w:lang w:val="uk-UA"/>
        </w:rPr>
        <w:t>Чівідале-дель-Фріулі</w:t>
      </w:r>
      <w:proofErr w:type="spellEnd"/>
      <w:r w:rsidRPr="00A17879">
        <w:rPr>
          <w:rFonts w:ascii="Times New Roman" w:eastAsia="Times New Roman" w:hAnsi="Times New Roman" w:cs="Times New Roman"/>
          <w:sz w:val="28"/>
          <w:szCs w:val="28"/>
          <w:lang w:val="uk-UA"/>
        </w:rPr>
        <w:t xml:space="preserve"> (</w:t>
      </w:r>
      <w:proofErr w:type="spellStart"/>
      <w:r w:rsidRPr="00A17879">
        <w:rPr>
          <w:rFonts w:ascii="Times New Roman" w:eastAsia="Times New Roman" w:hAnsi="Times New Roman" w:cs="Times New Roman"/>
          <w:sz w:val="28"/>
          <w:szCs w:val="28"/>
          <w:lang w:val="uk-UA"/>
        </w:rPr>
        <w:t>Удіне</w:t>
      </w:r>
      <w:proofErr w:type="spellEnd"/>
      <w:r w:rsidRPr="00A17879">
        <w:rPr>
          <w:rFonts w:ascii="Times New Roman" w:eastAsia="Times New Roman" w:hAnsi="Times New Roman" w:cs="Times New Roman"/>
          <w:sz w:val="28"/>
          <w:szCs w:val="28"/>
          <w:lang w:val="uk-UA"/>
        </w:rPr>
        <w:t>), доцент з міжнародного права</w:t>
      </w:r>
    </w:p>
    <w:p w:rsidR="00FD31E4" w:rsidRPr="00A17879" w:rsidRDefault="00FD31E4" w:rsidP="00FD31E4">
      <w:pPr>
        <w:pStyle w:val="a7"/>
        <w:numPr>
          <w:ilvl w:val="0"/>
          <w:numId w:val="1"/>
        </w:numPr>
        <w:shd w:val="clear" w:color="auto" w:fill="FFFFFF"/>
        <w:tabs>
          <w:tab w:val="left" w:pos="1276"/>
        </w:tabs>
        <w:spacing w:after="0" w:line="276" w:lineRule="auto"/>
        <w:ind w:firstLine="273"/>
        <w:textAlignment w:val="baseline"/>
        <w:rPr>
          <w:rFonts w:ascii="Times New Roman" w:eastAsia="Times New Roman" w:hAnsi="Times New Roman" w:cs="Times New Roman"/>
          <w:sz w:val="28"/>
          <w:szCs w:val="28"/>
          <w:lang w:val="uk-UA"/>
        </w:rPr>
      </w:pPr>
      <w:r w:rsidRPr="00A17879">
        <w:rPr>
          <w:rFonts w:ascii="Times New Roman" w:hAnsi="Times New Roman" w:cs="Times New Roman"/>
          <w:sz w:val="28"/>
          <w:szCs w:val="28"/>
          <w:lang w:val="uk-UA"/>
        </w:rPr>
        <w:t xml:space="preserve"> </w:t>
      </w:r>
      <w:proofErr w:type="spellStart"/>
      <w:r w:rsidRPr="00A17879">
        <w:rPr>
          <w:rFonts w:ascii="Times New Roman" w:hAnsi="Times New Roman" w:cs="Times New Roman"/>
          <w:sz w:val="28"/>
          <w:szCs w:val="28"/>
          <w:lang w:val="uk-UA"/>
        </w:rPr>
        <w:t>Маріка</w:t>
      </w:r>
      <w:proofErr w:type="spellEnd"/>
      <w:r w:rsidRPr="00A17879">
        <w:rPr>
          <w:rFonts w:ascii="Times New Roman" w:hAnsi="Times New Roman" w:cs="Times New Roman"/>
          <w:sz w:val="28"/>
          <w:szCs w:val="28"/>
          <w:lang w:val="uk-UA"/>
        </w:rPr>
        <w:t xml:space="preserve"> </w:t>
      </w:r>
      <w:proofErr w:type="spellStart"/>
      <w:r w:rsidRPr="00A17879">
        <w:rPr>
          <w:rFonts w:ascii="Times New Roman" w:hAnsi="Times New Roman" w:cs="Times New Roman"/>
          <w:sz w:val="28"/>
          <w:szCs w:val="28"/>
          <w:lang w:val="uk-UA"/>
        </w:rPr>
        <w:t>Гоголадзе</w:t>
      </w:r>
      <w:proofErr w:type="spellEnd"/>
      <w:r w:rsidRPr="00A17879">
        <w:rPr>
          <w:rFonts w:ascii="Times New Roman" w:hAnsi="Times New Roman" w:cs="Times New Roman"/>
          <w:sz w:val="28"/>
          <w:szCs w:val="28"/>
          <w:lang w:val="uk-UA"/>
        </w:rPr>
        <w:t>, нотаріус з Грузії, член МСЛН</w:t>
      </w:r>
      <w:r w:rsidRPr="00A17879">
        <w:rPr>
          <w:rFonts w:ascii="Times New Roman" w:eastAsia="Times New Roman" w:hAnsi="Times New Roman" w:cs="Times New Roman"/>
          <w:sz w:val="28"/>
          <w:szCs w:val="28"/>
          <w:lang w:val="uk-UA"/>
        </w:rPr>
        <w:t xml:space="preserve"> </w:t>
      </w:r>
    </w:p>
    <w:p w:rsidR="00FD31E4" w:rsidRPr="00A17879" w:rsidRDefault="00FD31E4" w:rsidP="00FD31E4">
      <w:pPr>
        <w:pStyle w:val="32"/>
        <w:keepNext/>
        <w:keepLines/>
        <w:shd w:val="clear" w:color="auto" w:fill="auto"/>
        <w:ind w:left="0" w:firstLine="0"/>
        <w:rPr>
          <w:rFonts w:ascii="Times New Roman" w:hAnsi="Times New Roman" w:cs="Times New Roman"/>
          <w:color w:val="auto"/>
          <w:sz w:val="28"/>
          <w:szCs w:val="28"/>
          <w:lang w:val="uk-UA"/>
        </w:rPr>
      </w:pPr>
      <w:bookmarkStart w:id="1" w:name="bookmark10"/>
    </w:p>
    <w:p w:rsidR="008F6DDD" w:rsidRPr="00A17879" w:rsidRDefault="00FD31E4" w:rsidP="00FD31E4">
      <w:pPr>
        <w:pStyle w:val="32"/>
        <w:keepNext/>
        <w:keepLines/>
        <w:shd w:val="clear" w:color="auto" w:fill="auto"/>
        <w:ind w:left="0" w:firstLine="0"/>
        <w:rPr>
          <w:rFonts w:ascii="Times New Roman" w:hAnsi="Times New Roman" w:cs="Times New Roman"/>
          <w:color w:val="auto"/>
          <w:sz w:val="28"/>
          <w:szCs w:val="28"/>
        </w:rPr>
      </w:pPr>
      <w:r w:rsidRPr="00A17879">
        <w:rPr>
          <w:rFonts w:ascii="Times New Roman" w:hAnsi="Times New Roman" w:cs="Times New Roman"/>
          <w:color w:val="auto"/>
          <w:sz w:val="28"/>
          <w:szCs w:val="28"/>
          <w:lang w:val="uk-UA"/>
        </w:rPr>
        <w:t xml:space="preserve">17.15    Панель </w:t>
      </w:r>
      <w:r w:rsidR="00D1540F" w:rsidRPr="00A17879">
        <w:rPr>
          <w:rFonts w:ascii="Times New Roman" w:hAnsi="Times New Roman" w:cs="Times New Roman"/>
          <w:color w:val="auto"/>
          <w:sz w:val="28"/>
          <w:szCs w:val="28"/>
        </w:rPr>
        <w:t>III</w:t>
      </w:r>
      <w:bookmarkEnd w:id="1"/>
    </w:p>
    <w:p w:rsidR="00FD31E4" w:rsidRPr="00A17879" w:rsidRDefault="00FD31E4" w:rsidP="00FD31E4">
      <w:pPr>
        <w:ind w:left="851" w:hanging="851"/>
        <w:textAlignment w:val="baseline"/>
        <w:rPr>
          <w:rFonts w:ascii="Times New Roman" w:eastAsia="Times New Roman" w:hAnsi="Times New Roman" w:cs="Times New Roman"/>
          <w:b/>
          <w:color w:val="auto"/>
          <w:sz w:val="28"/>
          <w:szCs w:val="28"/>
          <w:lang w:val="uk-UA"/>
        </w:rPr>
      </w:pPr>
      <w:r w:rsidRPr="00A17879">
        <w:rPr>
          <w:rFonts w:ascii="Times New Roman" w:hAnsi="Times New Roman" w:cs="Times New Roman"/>
          <w:b/>
          <w:bCs/>
          <w:color w:val="auto"/>
          <w:sz w:val="28"/>
          <w:szCs w:val="28"/>
          <w:lang w:val="uk-UA"/>
        </w:rPr>
        <w:t xml:space="preserve">17.45    </w:t>
      </w:r>
      <w:r w:rsidRPr="00A17879">
        <w:rPr>
          <w:rFonts w:ascii="Times New Roman" w:eastAsia="Times New Roman" w:hAnsi="Times New Roman" w:cs="Times New Roman"/>
          <w:b/>
          <w:color w:val="auto"/>
          <w:sz w:val="28"/>
          <w:szCs w:val="28"/>
          <w:lang w:val="uk-UA"/>
        </w:rPr>
        <w:t>Міжнародна та європейська правова база щодо обмежених</w:t>
      </w:r>
    </w:p>
    <w:p w:rsidR="00FD31E4" w:rsidRPr="00A17879" w:rsidRDefault="00FD31E4" w:rsidP="00FD31E4">
      <w:pPr>
        <w:ind w:left="851" w:hanging="851"/>
        <w:textAlignment w:val="baseline"/>
        <w:rPr>
          <w:rFonts w:ascii="Times New Roman" w:eastAsia="Times New Roman" w:hAnsi="Times New Roman" w:cs="Times New Roman"/>
          <w:b/>
          <w:color w:val="auto"/>
          <w:sz w:val="28"/>
          <w:szCs w:val="28"/>
          <w:lang w:val="uk-UA"/>
        </w:rPr>
      </w:pPr>
      <w:r w:rsidRPr="00A17879">
        <w:rPr>
          <w:rFonts w:ascii="Times New Roman" w:eastAsia="Times New Roman" w:hAnsi="Times New Roman" w:cs="Times New Roman"/>
          <w:b/>
          <w:color w:val="auto"/>
          <w:sz w:val="28"/>
          <w:szCs w:val="28"/>
          <w:lang w:val="uk-UA"/>
        </w:rPr>
        <w:t xml:space="preserve"> </w:t>
      </w:r>
      <w:r w:rsidRPr="00A17879">
        <w:rPr>
          <w:rFonts w:ascii="Times New Roman" w:eastAsia="Times New Roman" w:hAnsi="Times New Roman" w:cs="Times New Roman"/>
          <w:b/>
          <w:color w:val="auto"/>
          <w:sz w:val="28"/>
          <w:szCs w:val="28"/>
          <w:lang w:val="uk-UA"/>
        </w:rPr>
        <w:t xml:space="preserve">            </w:t>
      </w:r>
      <w:r w:rsidRPr="00A17879">
        <w:rPr>
          <w:rFonts w:ascii="Times New Roman" w:eastAsia="Times New Roman" w:hAnsi="Times New Roman" w:cs="Times New Roman"/>
          <w:b/>
          <w:color w:val="auto"/>
          <w:sz w:val="28"/>
          <w:szCs w:val="28"/>
          <w:lang w:val="uk-UA"/>
        </w:rPr>
        <w:t>можливостей</w:t>
      </w:r>
    </w:p>
    <w:p w:rsidR="008F6DDD" w:rsidRPr="00A17879" w:rsidRDefault="00FD31E4" w:rsidP="00FD31E4">
      <w:pPr>
        <w:pStyle w:val="1"/>
        <w:shd w:val="clear" w:color="auto" w:fill="auto"/>
        <w:spacing w:after="0"/>
        <w:ind w:left="993" w:hanging="142"/>
        <w:jc w:val="left"/>
        <w:rPr>
          <w:rFonts w:ascii="Times New Roman" w:hAnsi="Times New Roman" w:cs="Times New Roman"/>
          <w:color w:val="auto"/>
          <w:sz w:val="28"/>
          <w:szCs w:val="28"/>
          <w:lang w:val="uk-UA"/>
        </w:rPr>
      </w:pPr>
      <w:r w:rsidRPr="00A17879">
        <w:rPr>
          <w:rFonts w:ascii="Times New Roman" w:eastAsia="Times New Roman" w:hAnsi="Times New Roman" w:cs="Times New Roman"/>
          <w:color w:val="auto"/>
          <w:sz w:val="28"/>
          <w:szCs w:val="28"/>
          <w:lang w:val="uk-UA"/>
        </w:rPr>
        <w:t xml:space="preserve"> </w:t>
      </w:r>
      <w:r w:rsidRPr="00A17879">
        <w:rPr>
          <w:rFonts w:ascii="Times New Roman" w:eastAsia="Times New Roman" w:hAnsi="Times New Roman" w:cs="Times New Roman"/>
          <w:color w:val="auto"/>
          <w:sz w:val="28"/>
          <w:szCs w:val="28"/>
          <w:lang w:val="uk-UA"/>
        </w:rPr>
        <w:t>Модератор</w:t>
      </w:r>
      <w:r w:rsidRPr="00A17879">
        <w:rPr>
          <w:rFonts w:ascii="Times New Roman" w:eastAsia="Times New Roman" w:hAnsi="Times New Roman" w:cs="Times New Roman"/>
          <w:color w:val="auto"/>
          <w:sz w:val="28"/>
          <w:szCs w:val="28"/>
          <w:lang w:val="uk-UA"/>
        </w:rPr>
        <w:t xml:space="preserve">: </w:t>
      </w:r>
      <w:proofErr w:type="spellStart"/>
      <w:r w:rsidRPr="00A17879">
        <w:rPr>
          <w:rFonts w:ascii="Times New Roman" w:eastAsia="Times New Roman" w:hAnsi="Times New Roman" w:cs="Times New Roman"/>
          <w:color w:val="auto"/>
          <w:sz w:val="28"/>
          <w:szCs w:val="28"/>
          <w:lang w:val="uk-UA"/>
        </w:rPr>
        <w:t>Патрісія</w:t>
      </w:r>
      <w:proofErr w:type="spellEnd"/>
      <w:r w:rsidRPr="00A17879">
        <w:rPr>
          <w:rFonts w:ascii="Times New Roman" w:eastAsia="Times New Roman" w:hAnsi="Times New Roman" w:cs="Times New Roman"/>
          <w:color w:val="auto"/>
          <w:sz w:val="28"/>
          <w:szCs w:val="28"/>
          <w:lang w:val="uk-UA"/>
        </w:rPr>
        <w:t xml:space="preserve"> </w:t>
      </w:r>
      <w:proofErr w:type="spellStart"/>
      <w:r w:rsidRPr="00A17879">
        <w:rPr>
          <w:rFonts w:ascii="Times New Roman" w:eastAsia="Times New Roman" w:hAnsi="Times New Roman" w:cs="Times New Roman"/>
          <w:color w:val="auto"/>
          <w:sz w:val="28"/>
          <w:szCs w:val="28"/>
          <w:lang w:val="uk-UA"/>
        </w:rPr>
        <w:t>Куенка</w:t>
      </w:r>
      <w:proofErr w:type="spellEnd"/>
      <w:r w:rsidRPr="00A17879">
        <w:rPr>
          <w:rFonts w:ascii="Times New Roman" w:eastAsia="Times New Roman" w:hAnsi="Times New Roman" w:cs="Times New Roman"/>
          <w:color w:val="auto"/>
          <w:sz w:val="28"/>
          <w:szCs w:val="28"/>
          <w:lang w:val="uk-UA"/>
        </w:rPr>
        <w:t xml:space="preserve"> Гомес, запрошений викладач філософії права університету Карл</w:t>
      </w:r>
      <w:r w:rsidR="00A17879">
        <w:rPr>
          <w:rFonts w:ascii="Times New Roman" w:eastAsia="Times New Roman" w:hAnsi="Times New Roman" w:cs="Times New Roman"/>
          <w:color w:val="auto"/>
          <w:sz w:val="28"/>
          <w:szCs w:val="28"/>
          <w:lang w:val="uk-UA"/>
        </w:rPr>
        <w:t>оса</w:t>
      </w:r>
      <w:r w:rsidRPr="00A17879">
        <w:rPr>
          <w:rFonts w:ascii="Times New Roman" w:eastAsia="Times New Roman" w:hAnsi="Times New Roman" w:cs="Times New Roman"/>
          <w:color w:val="auto"/>
          <w:sz w:val="28"/>
          <w:szCs w:val="28"/>
          <w:lang w:val="uk-UA"/>
        </w:rPr>
        <w:t xml:space="preserve"> ІІІ, Мадрид</w:t>
      </w:r>
    </w:p>
    <w:p w:rsidR="00011C2E" w:rsidRPr="00A17879" w:rsidRDefault="00D1540F" w:rsidP="00A17879">
      <w:pPr>
        <w:pStyle w:val="1"/>
        <w:shd w:val="clear" w:color="auto" w:fill="auto"/>
        <w:spacing w:after="0" w:line="240" w:lineRule="auto"/>
        <w:ind w:left="1134" w:hanging="141"/>
        <w:jc w:val="left"/>
        <w:rPr>
          <w:rFonts w:ascii="Times New Roman" w:hAnsi="Times New Roman" w:cs="Times New Roman"/>
          <w:color w:val="auto"/>
          <w:sz w:val="28"/>
          <w:szCs w:val="28"/>
          <w:lang w:val="uk-UA"/>
        </w:rPr>
      </w:pPr>
      <w:r w:rsidRPr="00A17879">
        <w:rPr>
          <w:rFonts w:ascii="Times New Roman" w:hAnsi="Times New Roman" w:cs="Times New Roman"/>
          <w:color w:val="auto"/>
          <w:sz w:val="28"/>
          <w:szCs w:val="28"/>
          <w:lang w:val="uk-UA"/>
        </w:rPr>
        <w:lastRenderedPageBreak/>
        <w:t xml:space="preserve">• </w:t>
      </w:r>
      <w:proofErr w:type="spellStart"/>
      <w:r w:rsidR="00FD31E4" w:rsidRPr="00A17879">
        <w:rPr>
          <w:rFonts w:ascii="Times New Roman" w:hAnsi="Times New Roman" w:cs="Times New Roman"/>
          <w:color w:val="auto"/>
          <w:sz w:val="28"/>
          <w:szCs w:val="28"/>
          <w:lang w:val="uk-UA"/>
        </w:rPr>
        <w:t>Інмакулада</w:t>
      </w:r>
      <w:proofErr w:type="spellEnd"/>
      <w:r w:rsidR="00FD31E4" w:rsidRPr="00A17879">
        <w:rPr>
          <w:rFonts w:ascii="Times New Roman" w:hAnsi="Times New Roman" w:cs="Times New Roman"/>
          <w:color w:val="auto"/>
          <w:sz w:val="28"/>
          <w:szCs w:val="28"/>
          <w:lang w:val="uk-UA"/>
        </w:rPr>
        <w:t xml:space="preserve"> </w:t>
      </w:r>
      <w:proofErr w:type="spellStart"/>
      <w:r w:rsidR="00FD31E4" w:rsidRPr="00A17879">
        <w:rPr>
          <w:rFonts w:ascii="Times New Roman" w:hAnsi="Times New Roman" w:cs="Times New Roman"/>
          <w:color w:val="auto"/>
          <w:sz w:val="28"/>
          <w:szCs w:val="28"/>
          <w:lang w:val="uk-UA"/>
        </w:rPr>
        <w:t>Пласенсія</w:t>
      </w:r>
      <w:proofErr w:type="spellEnd"/>
      <w:r w:rsidR="00FD31E4" w:rsidRPr="00A17879">
        <w:rPr>
          <w:rFonts w:ascii="Times New Roman" w:hAnsi="Times New Roman" w:cs="Times New Roman"/>
          <w:color w:val="auto"/>
          <w:sz w:val="28"/>
          <w:szCs w:val="28"/>
          <w:lang w:val="uk-UA"/>
        </w:rPr>
        <w:t xml:space="preserve">, старший експерт з питань інвалідності та соціальної інтеграції в Генеральному директораті з питань зайнятості, соціальних питань та </w:t>
      </w:r>
      <w:r w:rsidR="00011C2E" w:rsidRPr="00A17879">
        <w:rPr>
          <w:rFonts w:ascii="Times New Roman" w:hAnsi="Times New Roman" w:cs="Times New Roman"/>
          <w:color w:val="auto"/>
          <w:sz w:val="28"/>
          <w:szCs w:val="28"/>
          <w:lang w:val="uk-UA"/>
        </w:rPr>
        <w:t xml:space="preserve">соціальної інтеграції </w:t>
      </w:r>
      <w:r w:rsidR="00FD31E4" w:rsidRPr="00A17879">
        <w:rPr>
          <w:rFonts w:ascii="Times New Roman" w:hAnsi="Times New Roman" w:cs="Times New Roman"/>
          <w:color w:val="auto"/>
          <w:sz w:val="28"/>
          <w:szCs w:val="28"/>
          <w:lang w:val="uk-UA"/>
        </w:rPr>
        <w:t>при Європейській комісії.</w:t>
      </w:r>
      <w:bookmarkStart w:id="2" w:name="bookmark11"/>
    </w:p>
    <w:p w:rsidR="00A17879" w:rsidRPr="00A17879" w:rsidRDefault="00A17879" w:rsidP="00A17879">
      <w:pPr>
        <w:pStyle w:val="1"/>
        <w:shd w:val="clear" w:color="auto" w:fill="auto"/>
        <w:spacing w:after="0" w:line="240" w:lineRule="auto"/>
        <w:jc w:val="left"/>
        <w:rPr>
          <w:rFonts w:ascii="Times New Roman" w:hAnsi="Times New Roman" w:cs="Times New Roman"/>
          <w:color w:val="auto"/>
          <w:sz w:val="28"/>
          <w:szCs w:val="28"/>
          <w:lang w:val="uk-UA"/>
        </w:rPr>
      </w:pPr>
    </w:p>
    <w:p w:rsidR="00011C2E" w:rsidRPr="00A17879" w:rsidRDefault="00011C2E" w:rsidP="00A17879">
      <w:pPr>
        <w:pStyle w:val="1"/>
        <w:shd w:val="clear" w:color="auto" w:fill="auto"/>
        <w:spacing w:after="0" w:line="240" w:lineRule="auto"/>
        <w:jc w:val="left"/>
        <w:rPr>
          <w:rFonts w:ascii="Times New Roman" w:hAnsi="Times New Roman" w:cs="Times New Roman"/>
          <w:b/>
          <w:color w:val="auto"/>
          <w:sz w:val="28"/>
          <w:szCs w:val="28"/>
          <w:lang w:val="uk-UA"/>
        </w:rPr>
      </w:pPr>
      <w:r w:rsidRPr="00A17879">
        <w:rPr>
          <w:rFonts w:ascii="Times New Roman" w:hAnsi="Times New Roman" w:cs="Times New Roman"/>
          <w:b/>
          <w:color w:val="auto"/>
          <w:sz w:val="28"/>
          <w:szCs w:val="28"/>
          <w:lang w:val="uk-UA"/>
        </w:rPr>
        <w:t>17.45</w:t>
      </w:r>
      <w:r w:rsidR="00A17879" w:rsidRPr="00A17879">
        <w:rPr>
          <w:rFonts w:ascii="Times New Roman" w:hAnsi="Times New Roman" w:cs="Times New Roman"/>
          <w:b/>
          <w:color w:val="auto"/>
          <w:sz w:val="28"/>
          <w:szCs w:val="28"/>
          <w:lang w:val="uk-UA"/>
        </w:rPr>
        <w:t xml:space="preserve">     Висновки та закриття </w:t>
      </w:r>
    </w:p>
    <w:p w:rsidR="00011C2E" w:rsidRPr="00A17879" w:rsidRDefault="00011C2E" w:rsidP="00A17879">
      <w:pPr>
        <w:pStyle w:val="1"/>
        <w:shd w:val="clear" w:color="auto" w:fill="auto"/>
        <w:spacing w:after="0" w:line="240" w:lineRule="auto"/>
        <w:jc w:val="left"/>
        <w:rPr>
          <w:rFonts w:ascii="Times New Roman" w:hAnsi="Times New Roman" w:cs="Times New Roman"/>
          <w:b/>
          <w:color w:val="auto"/>
          <w:sz w:val="28"/>
          <w:szCs w:val="28"/>
          <w:lang w:val="uk-UA"/>
        </w:rPr>
      </w:pPr>
      <w:r w:rsidRPr="00A17879">
        <w:rPr>
          <w:rFonts w:ascii="Times New Roman" w:hAnsi="Times New Roman" w:cs="Times New Roman"/>
          <w:b/>
          <w:color w:val="auto"/>
          <w:sz w:val="28"/>
          <w:szCs w:val="28"/>
          <w:lang w:val="uk-UA"/>
        </w:rPr>
        <w:t>18.00</w:t>
      </w:r>
    </w:p>
    <w:bookmarkEnd w:id="2"/>
    <w:p w:rsidR="008F6DDD" w:rsidRPr="00A17879" w:rsidRDefault="00A17879" w:rsidP="00A17879">
      <w:pPr>
        <w:pStyle w:val="1"/>
        <w:numPr>
          <w:ilvl w:val="0"/>
          <w:numId w:val="1"/>
        </w:numPr>
        <w:shd w:val="clear" w:color="auto" w:fill="auto"/>
        <w:tabs>
          <w:tab w:val="left" w:pos="1685"/>
        </w:tabs>
        <w:spacing w:after="0" w:line="240" w:lineRule="auto"/>
        <w:ind w:left="1134" w:hanging="141"/>
        <w:jc w:val="left"/>
        <w:rPr>
          <w:rFonts w:ascii="Times New Roman" w:hAnsi="Times New Roman" w:cs="Times New Roman"/>
          <w:color w:val="auto"/>
          <w:sz w:val="28"/>
          <w:szCs w:val="28"/>
          <w:lang w:val="uk-UA"/>
        </w:rPr>
      </w:pPr>
      <w:r w:rsidRPr="00A17879">
        <w:rPr>
          <w:rFonts w:ascii="Times New Roman" w:hAnsi="Times New Roman" w:cs="Times New Roman"/>
          <w:color w:val="auto"/>
          <w:sz w:val="28"/>
          <w:szCs w:val="28"/>
          <w:lang w:val="uk-UA"/>
        </w:rPr>
        <w:t xml:space="preserve"> Рафаель де </w:t>
      </w:r>
      <w:proofErr w:type="spellStart"/>
      <w:r w:rsidRPr="00A17879">
        <w:rPr>
          <w:rFonts w:ascii="Times New Roman" w:hAnsi="Times New Roman" w:cs="Times New Roman"/>
          <w:color w:val="auto"/>
          <w:sz w:val="28"/>
          <w:szCs w:val="28"/>
          <w:lang w:val="uk-UA"/>
        </w:rPr>
        <w:t>Асіс</w:t>
      </w:r>
      <w:proofErr w:type="spellEnd"/>
      <w:r w:rsidR="00D1540F" w:rsidRPr="00A17879">
        <w:rPr>
          <w:rFonts w:ascii="Times New Roman" w:hAnsi="Times New Roman" w:cs="Times New Roman"/>
          <w:color w:val="auto"/>
          <w:sz w:val="28"/>
          <w:szCs w:val="28"/>
          <w:lang w:val="uk-UA"/>
        </w:rPr>
        <w:t xml:space="preserve">, </w:t>
      </w:r>
      <w:r w:rsidRPr="00A17879">
        <w:rPr>
          <w:rFonts w:ascii="Times New Roman" w:hAnsi="Times New Roman" w:cs="Times New Roman"/>
          <w:color w:val="auto"/>
          <w:sz w:val="28"/>
          <w:szCs w:val="28"/>
          <w:lang w:val="uk-UA"/>
        </w:rPr>
        <w:t>викладач філософії права університету Карл</w:t>
      </w:r>
      <w:r>
        <w:rPr>
          <w:rFonts w:ascii="Times New Roman" w:hAnsi="Times New Roman" w:cs="Times New Roman"/>
          <w:color w:val="auto"/>
          <w:sz w:val="28"/>
          <w:szCs w:val="28"/>
          <w:lang w:val="uk-UA"/>
        </w:rPr>
        <w:t>ос</w:t>
      </w:r>
      <w:bookmarkStart w:id="3" w:name="_GoBack"/>
      <w:bookmarkEnd w:id="3"/>
      <w:r w:rsidRPr="00A17879">
        <w:rPr>
          <w:rFonts w:ascii="Times New Roman" w:hAnsi="Times New Roman" w:cs="Times New Roman"/>
          <w:color w:val="auto"/>
          <w:sz w:val="28"/>
          <w:szCs w:val="28"/>
          <w:lang w:val="uk-UA"/>
        </w:rPr>
        <w:t>а ІІІ, Мадрид</w:t>
      </w:r>
      <w:r w:rsidR="00D1540F" w:rsidRPr="00A17879">
        <w:rPr>
          <w:rFonts w:ascii="Times New Roman" w:hAnsi="Times New Roman" w:cs="Times New Roman"/>
          <w:color w:val="auto"/>
          <w:sz w:val="28"/>
          <w:szCs w:val="28"/>
          <w:lang w:val="uk-UA"/>
        </w:rPr>
        <w:t>.</w:t>
      </w:r>
    </w:p>
    <w:p w:rsidR="00A17879" w:rsidRPr="00A17879" w:rsidRDefault="00A17879" w:rsidP="00A17879">
      <w:pPr>
        <w:pStyle w:val="a7"/>
        <w:numPr>
          <w:ilvl w:val="0"/>
          <w:numId w:val="1"/>
        </w:numPr>
        <w:tabs>
          <w:tab w:val="left" w:pos="1134"/>
        </w:tabs>
        <w:spacing w:after="0" w:line="276" w:lineRule="auto"/>
        <w:ind w:left="993" w:right="-416"/>
        <w:contextualSpacing w:val="0"/>
        <w:textAlignment w:val="baseline"/>
        <w:rPr>
          <w:rFonts w:ascii="Times New Roman" w:eastAsia="Times New Roman" w:hAnsi="Times New Roman" w:cs="Times New Roman"/>
          <w:sz w:val="28"/>
          <w:szCs w:val="28"/>
          <w:lang w:val="uk-UA"/>
        </w:rPr>
      </w:pPr>
      <w:proofErr w:type="spellStart"/>
      <w:r w:rsidRPr="00A17879">
        <w:rPr>
          <w:rFonts w:ascii="Times New Roman" w:eastAsia="Times New Roman" w:hAnsi="Times New Roman" w:cs="Times New Roman"/>
          <w:sz w:val="28"/>
          <w:szCs w:val="28"/>
          <w:lang w:val="uk-UA"/>
        </w:rPr>
        <w:t>Крістіна</w:t>
      </w:r>
      <w:proofErr w:type="spellEnd"/>
      <w:r w:rsidRPr="00A17879">
        <w:rPr>
          <w:rFonts w:ascii="Times New Roman" w:eastAsia="Times New Roman" w:hAnsi="Times New Roman" w:cs="Times New Roman"/>
          <w:sz w:val="28"/>
          <w:szCs w:val="28"/>
          <w:lang w:val="uk-UA"/>
        </w:rPr>
        <w:t xml:space="preserve"> </w:t>
      </w:r>
      <w:proofErr w:type="spellStart"/>
      <w:r w:rsidRPr="00A17879">
        <w:rPr>
          <w:rFonts w:ascii="Times New Roman" w:eastAsia="Times New Roman" w:hAnsi="Times New Roman" w:cs="Times New Roman"/>
          <w:sz w:val="28"/>
          <w:szCs w:val="28"/>
          <w:lang w:val="uk-UA"/>
        </w:rPr>
        <w:t>Ноемі</w:t>
      </w:r>
      <w:proofErr w:type="spellEnd"/>
      <w:r w:rsidRPr="00A17879">
        <w:rPr>
          <w:rFonts w:ascii="Times New Roman" w:eastAsia="Times New Roman" w:hAnsi="Times New Roman" w:cs="Times New Roman"/>
          <w:sz w:val="28"/>
          <w:szCs w:val="28"/>
          <w:lang w:val="uk-UA"/>
        </w:rPr>
        <w:t xml:space="preserve"> </w:t>
      </w:r>
      <w:proofErr w:type="spellStart"/>
      <w:r w:rsidRPr="00A17879">
        <w:rPr>
          <w:rFonts w:ascii="Times New Roman" w:eastAsia="Times New Roman" w:hAnsi="Times New Roman" w:cs="Times New Roman"/>
          <w:sz w:val="28"/>
          <w:szCs w:val="28"/>
          <w:lang w:val="uk-UA"/>
        </w:rPr>
        <w:t>Армелья</w:t>
      </w:r>
      <w:proofErr w:type="spellEnd"/>
      <w:r w:rsidRPr="00A17879">
        <w:rPr>
          <w:rFonts w:ascii="Times New Roman" w:eastAsia="Times New Roman" w:hAnsi="Times New Roman" w:cs="Times New Roman"/>
          <w:sz w:val="28"/>
          <w:szCs w:val="28"/>
          <w:lang w:val="uk-UA"/>
        </w:rPr>
        <w:t>, президент Міжнародного союзу нотаріату (МСЛН)</w:t>
      </w:r>
    </w:p>
    <w:p w:rsidR="008F6DDD" w:rsidRPr="00A17879" w:rsidRDefault="008F6DDD" w:rsidP="00A17879">
      <w:pPr>
        <w:pStyle w:val="1"/>
        <w:shd w:val="clear" w:color="auto" w:fill="auto"/>
        <w:spacing w:after="0" w:line="240" w:lineRule="auto"/>
        <w:ind w:left="1134"/>
        <w:jc w:val="left"/>
        <w:rPr>
          <w:rFonts w:ascii="Times New Roman" w:hAnsi="Times New Roman" w:cs="Times New Roman"/>
          <w:color w:val="auto"/>
          <w:sz w:val="28"/>
          <w:szCs w:val="28"/>
        </w:rPr>
      </w:pPr>
    </w:p>
    <w:p w:rsidR="00A17879" w:rsidRPr="00A17879" w:rsidRDefault="00A17879">
      <w:pPr>
        <w:pStyle w:val="1"/>
        <w:shd w:val="clear" w:color="auto" w:fill="auto"/>
        <w:spacing w:after="0" w:line="240" w:lineRule="auto"/>
        <w:ind w:left="1134"/>
        <w:jc w:val="left"/>
        <w:rPr>
          <w:rFonts w:ascii="Times New Roman" w:hAnsi="Times New Roman" w:cs="Times New Roman"/>
          <w:color w:val="auto"/>
          <w:sz w:val="28"/>
          <w:szCs w:val="28"/>
        </w:rPr>
      </w:pPr>
    </w:p>
    <w:sectPr w:rsidR="00A17879" w:rsidRPr="00A17879" w:rsidSect="00FD31E4">
      <w:type w:val="continuous"/>
      <w:pgSz w:w="12240" w:h="15840"/>
      <w:pgMar w:top="1843" w:right="1804" w:bottom="1245" w:left="13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CE" w:rsidRDefault="004307CE">
      <w:r>
        <w:separator/>
      </w:r>
    </w:p>
  </w:endnote>
  <w:endnote w:type="continuationSeparator" w:id="0">
    <w:p w:rsidR="004307CE" w:rsidRDefault="0043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DD" w:rsidRDefault="00D1540F">
    <w:pPr>
      <w:spacing w:line="14" w:lineRule="exact"/>
    </w:pPr>
    <w:r>
      <w:rPr>
        <w:noProof/>
        <w:lang w:val="ru-RU" w:eastAsia="ru-RU" w:bidi="ar-SA"/>
      </w:rPr>
      <mc:AlternateContent>
        <mc:Choice Requires="wps">
          <w:drawing>
            <wp:anchor distT="0" distB="0" distL="0" distR="0" simplePos="0" relativeHeight="62914694" behindDoc="1" locked="0" layoutInCell="1" allowOverlap="1">
              <wp:simplePos x="0" y="0"/>
              <wp:positionH relativeFrom="page">
                <wp:posOffset>2322830</wp:posOffset>
              </wp:positionH>
              <wp:positionV relativeFrom="page">
                <wp:posOffset>9348470</wp:posOffset>
              </wp:positionV>
              <wp:extent cx="685800" cy="457200"/>
              <wp:effectExtent l="0" t="0" r="0" b="0"/>
              <wp:wrapNone/>
              <wp:docPr id="9" name="Shape 9"/>
              <wp:cNvGraphicFramePr/>
              <a:graphic xmlns:a="http://schemas.openxmlformats.org/drawingml/2006/main">
                <a:graphicData uri="http://schemas.microsoft.com/office/word/2010/wordprocessingShape">
                  <wps:wsp>
                    <wps:cNvSpPr txBox="1"/>
                    <wps:spPr>
                      <a:xfrm>
                        <a:off x="0" y="0"/>
                        <a:ext cx="685800" cy="457200"/>
                      </a:xfrm>
                      <a:prstGeom prst="rect">
                        <a:avLst/>
                      </a:prstGeom>
                      <a:noFill/>
                    </wps:spPr>
                    <wps:txbx>
                      <w:txbxContent>
                        <w:p w:rsidR="008F6DDD" w:rsidRDefault="00D1540F">
                          <w:pPr>
                            <w:rPr>
                              <w:sz w:val="2"/>
                              <w:szCs w:val="2"/>
                            </w:rPr>
                          </w:pPr>
                          <w:r>
                            <w:rPr>
                              <w:noProof/>
                              <w:lang w:val="ru-RU" w:eastAsia="ru-RU" w:bidi="ar-SA"/>
                            </w:rPr>
                            <w:drawing>
                              <wp:inline distT="0" distB="0" distL="0" distR="0">
                                <wp:extent cx="688975" cy="45720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688975" cy="45720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182.9pt;margin-top:736.1pt;width:54pt;height:36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" filled="f" stroked="f">
              <v:textbox inset="0,0,0,0">
                <w:txbxContent>
                  <w:p w:rsidR="008F6DDD" w:rsidRDefault="00D1540F">
                    <w:pPr>
                      <w:rPr>
                        <w:sz w:val="2"/>
                        <w:szCs w:val="2"/>
                      </w:rPr>
                    </w:pPr>
                    <w:r>
                      <w:rPr>
                        <w:noProof/>
                        <w:lang w:val="ru-RU" w:eastAsia="ru-RU" w:bidi="ar-SA"/>
                      </w:rPr>
                      <w:drawing>
                        <wp:inline distT="0" distB="0" distL="0" distR="0">
                          <wp:extent cx="688975" cy="45720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688975" cy="457200"/>
                                  </a:xfrm>
                                  <a:prstGeom prst="rect">
                                    <a:avLst/>
                                  </a:prstGeom>
                                </pic:spPr>
                              </pic:pic>
                            </a:graphicData>
                          </a:graphic>
                        </wp:inline>
                      </w:drawing>
                    </w:r>
                  </w:p>
                </w:txbxContent>
              </v:textbox>
              <w10:wrap anchorx="page" anchory="page"/>
            </v:shape>
          </w:pict>
        </mc:Fallback>
      </mc:AlternateContent>
    </w:r>
    <w:r>
      <w:rPr>
        <w:noProof/>
        <w:lang w:val="ru-RU" w:eastAsia="ru-RU" w:bidi="ar-SA"/>
      </w:rPr>
      <mc:AlternateContent>
        <mc:Choice Requires="wps">
          <w:drawing>
            <wp:anchor distT="0" distB="0" distL="0" distR="0" simplePos="0" relativeHeight="62914696" behindDoc="1" locked="0" layoutInCell="1" allowOverlap="1">
              <wp:simplePos x="0" y="0"/>
              <wp:positionH relativeFrom="page">
                <wp:posOffset>3075305</wp:posOffset>
              </wp:positionH>
              <wp:positionV relativeFrom="page">
                <wp:posOffset>9491345</wp:posOffset>
              </wp:positionV>
              <wp:extent cx="1957070" cy="243840"/>
              <wp:effectExtent l="0" t="0" r="0" b="0"/>
              <wp:wrapNone/>
              <wp:docPr id="13" name="Shape 13"/>
              <wp:cNvGraphicFramePr/>
              <a:graphic xmlns:a="http://schemas.openxmlformats.org/drawingml/2006/main">
                <a:graphicData uri="http://schemas.microsoft.com/office/word/2010/wordprocessingShape">
                  <wps:wsp>
                    <wps:cNvSpPr txBox="1"/>
                    <wps:spPr>
                      <a:xfrm>
                        <a:off x="0" y="0"/>
                        <a:ext cx="1957070" cy="243840"/>
                      </a:xfrm>
                      <a:prstGeom prst="rect">
                        <a:avLst/>
                      </a:prstGeom>
                      <a:noFill/>
                    </wps:spPr>
                    <wps:txbx>
                      <w:txbxContent>
                        <w:p w:rsidR="008F6DDD" w:rsidRDefault="00D1540F">
                          <w:pPr>
                            <w:pStyle w:val="20"/>
                            <w:shd w:val="clear" w:color="auto" w:fill="auto"/>
                            <w:rPr>
                              <w:sz w:val="18"/>
                              <w:szCs w:val="18"/>
                            </w:rPr>
                          </w:pPr>
                          <w:r>
                            <w:rPr>
                              <w:rFonts w:ascii="Calibri" w:eastAsia="Calibri" w:hAnsi="Calibri" w:cs="Calibri"/>
                              <w:color w:val="2B2B2B"/>
                              <w:sz w:val="18"/>
                              <w:szCs w:val="18"/>
                            </w:rPr>
                            <w:t>This project was funded by the European</w:t>
                          </w:r>
                        </w:p>
                        <w:p w:rsidR="008F6DDD" w:rsidRDefault="00D1540F">
                          <w:pPr>
                            <w:pStyle w:val="20"/>
                            <w:shd w:val="clear" w:color="auto" w:fill="auto"/>
                            <w:rPr>
                              <w:sz w:val="18"/>
                              <w:szCs w:val="18"/>
                            </w:rPr>
                          </w:pPr>
                          <w:r>
                            <w:rPr>
                              <w:rFonts w:ascii="Calibri" w:eastAsia="Calibri" w:hAnsi="Calibri" w:cs="Calibri"/>
                              <w:color w:val="2B2B2B"/>
                              <w:sz w:val="18"/>
                              <w:szCs w:val="18"/>
                            </w:rPr>
                            <w:t xml:space="preserve">Union's Justice </w:t>
                          </w:r>
                          <w:proofErr w:type="spellStart"/>
                          <w:r>
                            <w:rPr>
                              <w:rFonts w:ascii="Calibri" w:eastAsia="Calibri" w:hAnsi="Calibri" w:cs="Calibri"/>
                              <w:color w:val="2B2B2B"/>
                              <w:sz w:val="18"/>
                              <w:szCs w:val="18"/>
                            </w:rPr>
                            <w:t>Programme</w:t>
                          </w:r>
                          <w:proofErr w:type="spellEnd"/>
                          <w:r>
                            <w:rPr>
                              <w:rFonts w:ascii="Calibri" w:eastAsia="Calibri" w:hAnsi="Calibri" w:cs="Calibri"/>
                              <w:color w:val="2B2B2B"/>
                              <w:sz w:val="18"/>
                              <w:szCs w:val="18"/>
                            </w:rPr>
                            <w:t xml:space="preserve"> (2014-2020)</w:t>
                          </w:r>
                        </w:p>
                      </w:txbxContent>
                    </wps:txbx>
                    <wps:bodyPr wrap="none" lIns="0" tIns="0" rIns="0" bIns="0">
                      <a:spAutoFit/>
                    </wps:bodyPr>
                  </wps:wsp>
                </a:graphicData>
              </a:graphic>
            </wp:anchor>
          </w:drawing>
        </mc:Choice>
        <mc:Fallback>
          <w:pict>
            <v:shape id="Shape 13" o:spid="_x0000_s1027" type="#_x0000_t202" style="position:absolute;margin-left:242.15pt;margin-top:747.35pt;width:154.1pt;height:19.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" filled="f" stroked="f">
              <v:textbox style="mso-fit-shape-to-text:t" inset="0,0,0,0">
                <w:txbxContent>
                  <w:p w:rsidR="008F6DDD" w:rsidRDefault="00D1540F">
                    <w:pPr>
                      <w:pStyle w:val="20"/>
                      <w:shd w:val="clear" w:color="auto" w:fill="auto"/>
                      <w:rPr>
                        <w:sz w:val="18"/>
                        <w:szCs w:val="18"/>
                      </w:rPr>
                    </w:pPr>
                    <w:r>
                      <w:rPr>
                        <w:rFonts w:ascii="Calibri" w:eastAsia="Calibri" w:hAnsi="Calibri" w:cs="Calibri"/>
                        <w:color w:val="2B2B2B"/>
                        <w:sz w:val="18"/>
                        <w:szCs w:val="18"/>
                      </w:rPr>
                      <w:t>This project was funded by the European</w:t>
                    </w:r>
                  </w:p>
                  <w:p w:rsidR="008F6DDD" w:rsidRDefault="00D1540F">
                    <w:pPr>
                      <w:pStyle w:val="20"/>
                      <w:shd w:val="clear" w:color="auto" w:fill="auto"/>
                      <w:rPr>
                        <w:sz w:val="18"/>
                        <w:szCs w:val="18"/>
                      </w:rPr>
                    </w:pPr>
                    <w:r>
                      <w:rPr>
                        <w:rFonts w:ascii="Calibri" w:eastAsia="Calibri" w:hAnsi="Calibri" w:cs="Calibri"/>
                        <w:color w:val="2B2B2B"/>
                        <w:sz w:val="18"/>
                        <w:szCs w:val="18"/>
                      </w:rPr>
                      <w:t xml:space="preserve">Union's Justice </w:t>
                    </w:r>
                    <w:proofErr w:type="spellStart"/>
                    <w:r>
                      <w:rPr>
                        <w:rFonts w:ascii="Calibri" w:eastAsia="Calibri" w:hAnsi="Calibri" w:cs="Calibri"/>
                        <w:color w:val="2B2B2B"/>
                        <w:sz w:val="18"/>
                        <w:szCs w:val="18"/>
                      </w:rPr>
                      <w:t>Programme</w:t>
                    </w:r>
                    <w:proofErr w:type="spellEnd"/>
                    <w:r>
                      <w:rPr>
                        <w:rFonts w:ascii="Calibri" w:eastAsia="Calibri" w:hAnsi="Calibri" w:cs="Calibri"/>
                        <w:color w:val="2B2B2B"/>
                        <w:sz w:val="18"/>
                        <w:szCs w:val="18"/>
                      </w:rPr>
                      <w:t xml:space="preserve"> (2014-2020)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CE" w:rsidRDefault="004307CE"/>
  </w:footnote>
  <w:footnote w:type="continuationSeparator" w:id="0">
    <w:p w:rsidR="004307CE" w:rsidRDefault="004307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BD6"/>
    <w:multiLevelType w:val="multilevel"/>
    <w:tmpl w:val="3EF252FE"/>
    <w:lvl w:ilvl="0">
      <w:start w:val="1"/>
      <w:numFmt w:val="bullet"/>
      <w:lvlText w:val="•"/>
      <w:lvlJc w:val="left"/>
      <w:rPr>
        <w:rFonts w:ascii="Calibri" w:eastAsia="Calibri" w:hAnsi="Calibri" w:cs="Calibri"/>
        <w:b w:val="0"/>
        <w:bCs w:val="0"/>
        <w:i w:val="0"/>
        <w:iCs w:val="0"/>
        <w:smallCaps w:val="0"/>
        <w:strike w:val="0"/>
        <w:color w:val="1F3864"/>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A0BA0"/>
    <w:multiLevelType w:val="hybridMultilevel"/>
    <w:tmpl w:val="79C88D5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
    <w:nsid w:val="3E627019"/>
    <w:multiLevelType w:val="hybridMultilevel"/>
    <w:tmpl w:val="92B0ED4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F6DDD"/>
    <w:rsid w:val="00011C2E"/>
    <w:rsid w:val="000409C8"/>
    <w:rsid w:val="0022215B"/>
    <w:rsid w:val="00255CBA"/>
    <w:rsid w:val="00340EA3"/>
    <w:rsid w:val="004307CE"/>
    <w:rsid w:val="00685406"/>
    <w:rsid w:val="007D6C14"/>
    <w:rsid w:val="008F6DDD"/>
    <w:rsid w:val="00A17879"/>
    <w:rsid w:val="00D1540F"/>
    <w:rsid w:val="00FD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uiPriority w:val="9"/>
    <w:unhideWhenUsed/>
    <w:qFormat/>
    <w:rsid w:val="00255CBA"/>
    <w:pPr>
      <w:keepNext/>
      <w:keepLines/>
      <w:widowControl/>
      <w:spacing w:before="40" w:line="259" w:lineRule="auto"/>
      <w:outlineLvl w:val="2"/>
    </w:pPr>
    <w:rPr>
      <w:rFonts w:asciiTheme="majorHAnsi" w:eastAsiaTheme="majorEastAsia" w:hAnsiTheme="majorHAnsi" w:cstheme="majorBidi"/>
      <w:color w:val="243F60" w:themeColor="accent1" w:themeShade="7F"/>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Calibri" w:eastAsia="Calibri" w:hAnsi="Calibri" w:cs="Calibri"/>
      <w:b w:val="0"/>
      <w:bCs w:val="0"/>
      <w:i w:val="0"/>
      <w:iCs w:val="0"/>
      <w:smallCaps w:val="0"/>
      <w:strike w:val="0"/>
      <w:color w:val="1F3864"/>
      <w:sz w:val="22"/>
      <w:szCs w:val="22"/>
      <w:u w:val="none"/>
    </w:rPr>
  </w:style>
  <w:style w:type="character" w:customStyle="1" w:styleId="21">
    <w:name w:val="Заголовок №2_"/>
    <w:basedOn w:val="a0"/>
    <w:link w:val="22"/>
    <w:rPr>
      <w:rFonts w:ascii="Calibri" w:eastAsia="Calibri" w:hAnsi="Calibri" w:cs="Calibri"/>
      <w:b/>
      <w:bCs/>
      <w:i w:val="0"/>
      <w:iCs w:val="0"/>
      <w:smallCaps w:val="0"/>
      <w:strike w:val="0"/>
      <w:color w:val="1F3864"/>
      <w:sz w:val="28"/>
      <w:szCs w:val="28"/>
      <w:u w:val="none"/>
    </w:rPr>
  </w:style>
  <w:style w:type="character" w:customStyle="1" w:styleId="10">
    <w:name w:val="Заголовок №1_"/>
    <w:basedOn w:val="a0"/>
    <w:link w:val="11"/>
    <w:rPr>
      <w:rFonts w:ascii="Calibri" w:eastAsia="Calibri" w:hAnsi="Calibri" w:cs="Calibri"/>
      <w:b/>
      <w:bCs/>
      <w:i w:val="0"/>
      <w:iCs w:val="0"/>
      <w:smallCaps w:val="0"/>
      <w:strike w:val="0"/>
      <w:color w:val="002060"/>
      <w:sz w:val="32"/>
      <w:szCs w:val="32"/>
      <w:u w:val="none"/>
      <w:lang w:val="ru-RU" w:eastAsia="ru-RU" w:bidi="ru-RU"/>
    </w:rPr>
  </w:style>
  <w:style w:type="character" w:customStyle="1" w:styleId="31">
    <w:name w:val="Заголовок №3_"/>
    <w:basedOn w:val="a0"/>
    <w:link w:val="32"/>
    <w:rPr>
      <w:rFonts w:ascii="Calibri" w:eastAsia="Calibri" w:hAnsi="Calibri" w:cs="Calibri"/>
      <w:b/>
      <w:bCs/>
      <w:i w:val="0"/>
      <w:iCs w:val="0"/>
      <w:smallCaps w:val="0"/>
      <w:strike w:val="0"/>
      <w:color w:val="1F3864"/>
      <w:sz w:val="24"/>
      <w:szCs w:val="24"/>
      <w:u w:val="none"/>
    </w:rPr>
  </w:style>
  <w:style w:type="character" w:customStyle="1" w:styleId="23">
    <w:name w:val="Основной текст (2)_"/>
    <w:basedOn w:val="a0"/>
    <w:link w:val="24"/>
    <w:rPr>
      <w:rFonts w:ascii="Arial" w:eastAsia="Arial" w:hAnsi="Arial" w:cs="Arial"/>
      <w:b w:val="0"/>
      <w:bCs w:val="0"/>
      <w:i w:val="0"/>
      <w:iCs w:val="0"/>
      <w:smallCaps w:val="0"/>
      <w:strike w:val="0"/>
      <w:color w:val="0563C1"/>
      <w:u w:val="singl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spacing w:after="100" w:line="271" w:lineRule="auto"/>
      <w:jc w:val="both"/>
    </w:pPr>
    <w:rPr>
      <w:rFonts w:ascii="Calibri" w:eastAsia="Calibri" w:hAnsi="Calibri" w:cs="Calibri"/>
      <w:color w:val="1F3864"/>
      <w:sz w:val="22"/>
      <w:szCs w:val="22"/>
    </w:rPr>
  </w:style>
  <w:style w:type="paragraph" w:customStyle="1" w:styleId="22">
    <w:name w:val="Заголовок №2"/>
    <w:basedOn w:val="a"/>
    <w:link w:val="21"/>
    <w:pPr>
      <w:shd w:val="clear" w:color="auto" w:fill="FFFFFF"/>
      <w:spacing w:after="140" w:line="259" w:lineRule="auto"/>
      <w:jc w:val="center"/>
      <w:outlineLvl w:val="1"/>
    </w:pPr>
    <w:rPr>
      <w:rFonts w:ascii="Calibri" w:eastAsia="Calibri" w:hAnsi="Calibri" w:cs="Calibri"/>
      <w:b/>
      <w:bCs/>
      <w:color w:val="1F3864"/>
      <w:sz w:val="28"/>
      <w:szCs w:val="28"/>
    </w:rPr>
  </w:style>
  <w:style w:type="paragraph" w:customStyle="1" w:styleId="11">
    <w:name w:val="Заголовок №1"/>
    <w:basedOn w:val="a"/>
    <w:link w:val="10"/>
    <w:pPr>
      <w:shd w:val="clear" w:color="auto" w:fill="FFFFFF"/>
      <w:spacing w:after="170"/>
      <w:jc w:val="center"/>
      <w:outlineLvl w:val="0"/>
    </w:pPr>
    <w:rPr>
      <w:rFonts w:ascii="Calibri" w:eastAsia="Calibri" w:hAnsi="Calibri" w:cs="Calibri"/>
      <w:b/>
      <w:bCs/>
      <w:color w:val="002060"/>
      <w:sz w:val="32"/>
      <w:szCs w:val="32"/>
      <w:lang w:val="ru-RU" w:eastAsia="ru-RU" w:bidi="ru-RU"/>
    </w:rPr>
  </w:style>
  <w:style w:type="paragraph" w:customStyle="1" w:styleId="32">
    <w:name w:val="Заголовок №3"/>
    <w:basedOn w:val="a"/>
    <w:link w:val="31"/>
    <w:pPr>
      <w:shd w:val="clear" w:color="auto" w:fill="FFFFFF"/>
      <w:spacing w:line="271" w:lineRule="auto"/>
      <w:ind w:left="640" w:firstLine="10"/>
      <w:outlineLvl w:val="2"/>
    </w:pPr>
    <w:rPr>
      <w:rFonts w:ascii="Calibri" w:eastAsia="Calibri" w:hAnsi="Calibri" w:cs="Calibri"/>
      <w:b/>
      <w:bCs/>
      <w:color w:val="1F3864"/>
    </w:rPr>
  </w:style>
  <w:style w:type="paragraph" w:customStyle="1" w:styleId="24">
    <w:name w:val="Основной текст (2)"/>
    <w:basedOn w:val="a"/>
    <w:link w:val="23"/>
    <w:pPr>
      <w:shd w:val="clear" w:color="auto" w:fill="FFFFFF"/>
      <w:spacing w:after="700"/>
      <w:jc w:val="center"/>
    </w:pPr>
    <w:rPr>
      <w:rFonts w:ascii="Arial" w:eastAsia="Arial" w:hAnsi="Arial" w:cs="Arial"/>
      <w:color w:val="0563C1"/>
      <w:u w:val="single"/>
    </w:rPr>
  </w:style>
  <w:style w:type="paragraph" w:styleId="a4">
    <w:name w:val="Balloon Text"/>
    <w:basedOn w:val="a"/>
    <w:link w:val="a5"/>
    <w:uiPriority w:val="99"/>
    <w:semiHidden/>
    <w:unhideWhenUsed/>
    <w:rsid w:val="000409C8"/>
    <w:rPr>
      <w:rFonts w:ascii="Tahoma" w:hAnsi="Tahoma" w:cs="Tahoma"/>
      <w:sz w:val="16"/>
      <w:szCs w:val="16"/>
    </w:rPr>
  </w:style>
  <w:style w:type="character" w:customStyle="1" w:styleId="a5">
    <w:name w:val="Текст выноски Знак"/>
    <w:basedOn w:val="a0"/>
    <w:link w:val="a4"/>
    <w:uiPriority w:val="99"/>
    <w:semiHidden/>
    <w:rsid w:val="000409C8"/>
    <w:rPr>
      <w:rFonts w:ascii="Tahoma" w:hAnsi="Tahoma" w:cs="Tahoma"/>
      <w:color w:val="000000"/>
      <w:sz w:val="16"/>
      <w:szCs w:val="16"/>
    </w:rPr>
  </w:style>
  <w:style w:type="character" w:customStyle="1" w:styleId="30">
    <w:name w:val="Заголовок 3 Знак"/>
    <w:basedOn w:val="a0"/>
    <w:link w:val="3"/>
    <w:uiPriority w:val="9"/>
    <w:rsid w:val="00255CBA"/>
    <w:rPr>
      <w:rFonts w:asciiTheme="majorHAnsi" w:eastAsiaTheme="majorEastAsia" w:hAnsiTheme="majorHAnsi" w:cstheme="majorBidi"/>
      <w:color w:val="243F60" w:themeColor="accent1" w:themeShade="7F"/>
      <w:lang w:val="en-GB" w:bidi="ar-SA"/>
    </w:rPr>
  </w:style>
  <w:style w:type="paragraph" w:styleId="a6">
    <w:name w:val="Normal (Web)"/>
    <w:basedOn w:val="a"/>
    <w:uiPriority w:val="99"/>
    <w:unhideWhenUsed/>
    <w:rsid w:val="00255CBA"/>
    <w:pPr>
      <w:widowControl/>
      <w:spacing w:before="100" w:beforeAutospacing="1" w:after="100" w:afterAutospacing="1"/>
    </w:pPr>
    <w:rPr>
      <w:rFonts w:ascii="Times New Roman" w:eastAsia="Times New Roman" w:hAnsi="Times New Roman" w:cs="Times New Roman"/>
      <w:color w:val="auto"/>
      <w:lang w:val="en-GB" w:eastAsia="fr-BE" w:bidi="ar-SA"/>
    </w:rPr>
  </w:style>
  <w:style w:type="paragraph" w:styleId="a7">
    <w:name w:val="List Paragraph"/>
    <w:basedOn w:val="a"/>
    <w:uiPriority w:val="34"/>
    <w:qFormat/>
    <w:rsid w:val="00255CBA"/>
    <w:pPr>
      <w:widowControl/>
      <w:spacing w:after="160" w:line="259" w:lineRule="auto"/>
      <w:ind w:left="720"/>
      <w:contextualSpacing/>
    </w:pPr>
    <w:rPr>
      <w:rFonts w:asciiTheme="minorHAnsi" w:eastAsiaTheme="minorHAnsi" w:hAnsiTheme="minorHAnsi" w:cstheme="minorBidi"/>
      <w:color w:val="auto"/>
      <w:sz w:val="22"/>
      <w:szCs w:val="22"/>
      <w:lang w:val="en-GB" w:bidi="ar-SA"/>
    </w:rPr>
  </w:style>
  <w:style w:type="character" w:customStyle="1" w:styleId="advancedproofingissue">
    <w:name w:val="advancedproofingissue"/>
    <w:basedOn w:val="a0"/>
    <w:rsid w:val="00255CBA"/>
  </w:style>
  <w:style w:type="character" w:customStyle="1" w:styleId="viiyi">
    <w:name w:val="viiyi"/>
    <w:basedOn w:val="a0"/>
    <w:rsid w:val="0022215B"/>
  </w:style>
  <w:style w:type="character" w:customStyle="1" w:styleId="jlqj4b">
    <w:name w:val="jlqj4b"/>
    <w:basedOn w:val="a0"/>
    <w:rsid w:val="0022215B"/>
  </w:style>
  <w:style w:type="table" w:styleId="a8">
    <w:name w:val="Table Grid"/>
    <w:basedOn w:val="a1"/>
    <w:uiPriority w:val="39"/>
    <w:rsid w:val="00FD31E4"/>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7879"/>
    <w:pPr>
      <w:tabs>
        <w:tab w:val="center" w:pos="4677"/>
        <w:tab w:val="right" w:pos="9355"/>
      </w:tabs>
    </w:pPr>
  </w:style>
  <w:style w:type="character" w:customStyle="1" w:styleId="aa">
    <w:name w:val="Верхний колонтитул Знак"/>
    <w:basedOn w:val="a0"/>
    <w:link w:val="a9"/>
    <w:uiPriority w:val="99"/>
    <w:rsid w:val="00A17879"/>
    <w:rPr>
      <w:color w:val="000000"/>
    </w:rPr>
  </w:style>
  <w:style w:type="paragraph" w:styleId="ab">
    <w:name w:val="footer"/>
    <w:basedOn w:val="a"/>
    <w:link w:val="ac"/>
    <w:uiPriority w:val="99"/>
    <w:unhideWhenUsed/>
    <w:rsid w:val="00A17879"/>
    <w:pPr>
      <w:tabs>
        <w:tab w:val="center" w:pos="4677"/>
        <w:tab w:val="right" w:pos="9355"/>
      </w:tabs>
    </w:pPr>
  </w:style>
  <w:style w:type="character" w:customStyle="1" w:styleId="ac">
    <w:name w:val="Нижний колонтитул Знак"/>
    <w:basedOn w:val="a0"/>
    <w:link w:val="ab"/>
    <w:uiPriority w:val="99"/>
    <w:rsid w:val="00A1787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uiPriority w:val="9"/>
    <w:unhideWhenUsed/>
    <w:qFormat/>
    <w:rsid w:val="00255CBA"/>
    <w:pPr>
      <w:keepNext/>
      <w:keepLines/>
      <w:widowControl/>
      <w:spacing w:before="40" w:line="259" w:lineRule="auto"/>
      <w:outlineLvl w:val="2"/>
    </w:pPr>
    <w:rPr>
      <w:rFonts w:asciiTheme="majorHAnsi" w:eastAsiaTheme="majorEastAsia" w:hAnsiTheme="majorHAnsi" w:cstheme="majorBidi"/>
      <w:color w:val="243F60" w:themeColor="accent1" w:themeShade="7F"/>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Calibri" w:eastAsia="Calibri" w:hAnsi="Calibri" w:cs="Calibri"/>
      <w:b w:val="0"/>
      <w:bCs w:val="0"/>
      <w:i w:val="0"/>
      <w:iCs w:val="0"/>
      <w:smallCaps w:val="0"/>
      <w:strike w:val="0"/>
      <w:color w:val="1F3864"/>
      <w:sz w:val="22"/>
      <w:szCs w:val="22"/>
      <w:u w:val="none"/>
    </w:rPr>
  </w:style>
  <w:style w:type="character" w:customStyle="1" w:styleId="21">
    <w:name w:val="Заголовок №2_"/>
    <w:basedOn w:val="a0"/>
    <w:link w:val="22"/>
    <w:rPr>
      <w:rFonts w:ascii="Calibri" w:eastAsia="Calibri" w:hAnsi="Calibri" w:cs="Calibri"/>
      <w:b/>
      <w:bCs/>
      <w:i w:val="0"/>
      <w:iCs w:val="0"/>
      <w:smallCaps w:val="0"/>
      <w:strike w:val="0"/>
      <w:color w:val="1F3864"/>
      <w:sz w:val="28"/>
      <w:szCs w:val="28"/>
      <w:u w:val="none"/>
    </w:rPr>
  </w:style>
  <w:style w:type="character" w:customStyle="1" w:styleId="10">
    <w:name w:val="Заголовок №1_"/>
    <w:basedOn w:val="a0"/>
    <w:link w:val="11"/>
    <w:rPr>
      <w:rFonts w:ascii="Calibri" w:eastAsia="Calibri" w:hAnsi="Calibri" w:cs="Calibri"/>
      <w:b/>
      <w:bCs/>
      <w:i w:val="0"/>
      <w:iCs w:val="0"/>
      <w:smallCaps w:val="0"/>
      <w:strike w:val="0"/>
      <w:color w:val="002060"/>
      <w:sz w:val="32"/>
      <w:szCs w:val="32"/>
      <w:u w:val="none"/>
      <w:lang w:val="ru-RU" w:eastAsia="ru-RU" w:bidi="ru-RU"/>
    </w:rPr>
  </w:style>
  <w:style w:type="character" w:customStyle="1" w:styleId="31">
    <w:name w:val="Заголовок №3_"/>
    <w:basedOn w:val="a0"/>
    <w:link w:val="32"/>
    <w:rPr>
      <w:rFonts w:ascii="Calibri" w:eastAsia="Calibri" w:hAnsi="Calibri" w:cs="Calibri"/>
      <w:b/>
      <w:bCs/>
      <w:i w:val="0"/>
      <w:iCs w:val="0"/>
      <w:smallCaps w:val="0"/>
      <w:strike w:val="0"/>
      <w:color w:val="1F3864"/>
      <w:sz w:val="24"/>
      <w:szCs w:val="24"/>
      <w:u w:val="none"/>
    </w:rPr>
  </w:style>
  <w:style w:type="character" w:customStyle="1" w:styleId="23">
    <w:name w:val="Основной текст (2)_"/>
    <w:basedOn w:val="a0"/>
    <w:link w:val="24"/>
    <w:rPr>
      <w:rFonts w:ascii="Arial" w:eastAsia="Arial" w:hAnsi="Arial" w:cs="Arial"/>
      <w:b w:val="0"/>
      <w:bCs w:val="0"/>
      <w:i w:val="0"/>
      <w:iCs w:val="0"/>
      <w:smallCaps w:val="0"/>
      <w:strike w:val="0"/>
      <w:color w:val="0563C1"/>
      <w:u w:val="singl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spacing w:after="100" w:line="271" w:lineRule="auto"/>
      <w:jc w:val="both"/>
    </w:pPr>
    <w:rPr>
      <w:rFonts w:ascii="Calibri" w:eastAsia="Calibri" w:hAnsi="Calibri" w:cs="Calibri"/>
      <w:color w:val="1F3864"/>
      <w:sz w:val="22"/>
      <w:szCs w:val="22"/>
    </w:rPr>
  </w:style>
  <w:style w:type="paragraph" w:customStyle="1" w:styleId="22">
    <w:name w:val="Заголовок №2"/>
    <w:basedOn w:val="a"/>
    <w:link w:val="21"/>
    <w:pPr>
      <w:shd w:val="clear" w:color="auto" w:fill="FFFFFF"/>
      <w:spacing w:after="140" w:line="259" w:lineRule="auto"/>
      <w:jc w:val="center"/>
      <w:outlineLvl w:val="1"/>
    </w:pPr>
    <w:rPr>
      <w:rFonts w:ascii="Calibri" w:eastAsia="Calibri" w:hAnsi="Calibri" w:cs="Calibri"/>
      <w:b/>
      <w:bCs/>
      <w:color w:val="1F3864"/>
      <w:sz w:val="28"/>
      <w:szCs w:val="28"/>
    </w:rPr>
  </w:style>
  <w:style w:type="paragraph" w:customStyle="1" w:styleId="11">
    <w:name w:val="Заголовок №1"/>
    <w:basedOn w:val="a"/>
    <w:link w:val="10"/>
    <w:pPr>
      <w:shd w:val="clear" w:color="auto" w:fill="FFFFFF"/>
      <w:spacing w:after="170"/>
      <w:jc w:val="center"/>
      <w:outlineLvl w:val="0"/>
    </w:pPr>
    <w:rPr>
      <w:rFonts w:ascii="Calibri" w:eastAsia="Calibri" w:hAnsi="Calibri" w:cs="Calibri"/>
      <w:b/>
      <w:bCs/>
      <w:color w:val="002060"/>
      <w:sz w:val="32"/>
      <w:szCs w:val="32"/>
      <w:lang w:val="ru-RU" w:eastAsia="ru-RU" w:bidi="ru-RU"/>
    </w:rPr>
  </w:style>
  <w:style w:type="paragraph" w:customStyle="1" w:styleId="32">
    <w:name w:val="Заголовок №3"/>
    <w:basedOn w:val="a"/>
    <w:link w:val="31"/>
    <w:pPr>
      <w:shd w:val="clear" w:color="auto" w:fill="FFFFFF"/>
      <w:spacing w:line="271" w:lineRule="auto"/>
      <w:ind w:left="640" w:firstLine="10"/>
      <w:outlineLvl w:val="2"/>
    </w:pPr>
    <w:rPr>
      <w:rFonts w:ascii="Calibri" w:eastAsia="Calibri" w:hAnsi="Calibri" w:cs="Calibri"/>
      <w:b/>
      <w:bCs/>
      <w:color w:val="1F3864"/>
    </w:rPr>
  </w:style>
  <w:style w:type="paragraph" w:customStyle="1" w:styleId="24">
    <w:name w:val="Основной текст (2)"/>
    <w:basedOn w:val="a"/>
    <w:link w:val="23"/>
    <w:pPr>
      <w:shd w:val="clear" w:color="auto" w:fill="FFFFFF"/>
      <w:spacing w:after="700"/>
      <w:jc w:val="center"/>
    </w:pPr>
    <w:rPr>
      <w:rFonts w:ascii="Arial" w:eastAsia="Arial" w:hAnsi="Arial" w:cs="Arial"/>
      <w:color w:val="0563C1"/>
      <w:u w:val="single"/>
    </w:rPr>
  </w:style>
  <w:style w:type="paragraph" w:styleId="a4">
    <w:name w:val="Balloon Text"/>
    <w:basedOn w:val="a"/>
    <w:link w:val="a5"/>
    <w:uiPriority w:val="99"/>
    <w:semiHidden/>
    <w:unhideWhenUsed/>
    <w:rsid w:val="000409C8"/>
    <w:rPr>
      <w:rFonts w:ascii="Tahoma" w:hAnsi="Tahoma" w:cs="Tahoma"/>
      <w:sz w:val="16"/>
      <w:szCs w:val="16"/>
    </w:rPr>
  </w:style>
  <w:style w:type="character" w:customStyle="1" w:styleId="a5">
    <w:name w:val="Текст выноски Знак"/>
    <w:basedOn w:val="a0"/>
    <w:link w:val="a4"/>
    <w:uiPriority w:val="99"/>
    <w:semiHidden/>
    <w:rsid w:val="000409C8"/>
    <w:rPr>
      <w:rFonts w:ascii="Tahoma" w:hAnsi="Tahoma" w:cs="Tahoma"/>
      <w:color w:val="000000"/>
      <w:sz w:val="16"/>
      <w:szCs w:val="16"/>
    </w:rPr>
  </w:style>
  <w:style w:type="character" w:customStyle="1" w:styleId="30">
    <w:name w:val="Заголовок 3 Знак"/>
    <w:basedOn w:val="a0"/>
    <w:link w:val="3"/>
    <w:uiPriority w:val="9"/>
    <w:rsid w:val="00255CBA"/>
    <w:rPr>
      <w:rFonts w:asciiTheme="majorHAnsi" w:eastAsiaTheme="majorEastAsia" w:hAnsiTheme="majorHAnsi" w:cstheme="majorBidi"/>
      <w:color w:val="243F60" w:themeColor="accent1" w:themeShade="7F"/>
      <w:lang w:val="en-GB" w:bidi="ar-SA"/>
    </w:rPr>
  </w:style>
  <w:style w:type="paragraph" w:styleId="a6">
    <w:name w:val="Normal (Web)"/>
    <w:basedOn w:val="a"/>
    <w:uiPriority w:val="99"/>
    <w:unhideWhenUsed/>
    <w:rsid w:val="00255CBA"/>
    <w:pPr>
      <w:widowControl/>
      <w:spacing w:before="100" w:beforeAutospacing="1" w:after="100" w:afterAutospacing="1"/>
    </w:pPr>
    <w:rPr>
      <w:rFonts w:ascii="Times New Roman" w:eastAsia="Times New Roman" w:hAnsi="Times New Roman" w:cs="Times New Roman"/>
      <w:color w:val="auto"/>
      <w:lang w:val="en-GB" w:eastAsia="fr-BE" w:bidi="ar-SA"/>
    </w:rPr>
  </w:style>
  <w:style w:type="paragraph" w:styleId="a7">
    <w:name w:val="List Paragraph"/>
    <w:basedOn w:val="a"/>
    <w:uiPriority w:val="34"/>
    <w:qFormat/>
    <w:rsid w:val="00255CBA"/>
    <w:pPr>
      <w:widowControl/>
      <w:spacing w:after="160" w:line="259" w:lineRule="auto"/>
      <w:ind w:left="720"/>
      <w:contextualSpacing/>
    </w:pPr>
    <w:rPr>
      <w:rFonts w:asciiTheme="minorHAnsi" w:eastAsiaTheme="minorHAnsi" w:hAnsiTheme="minorHAnsi" w:cstheme="minorBidi"/>
      <w:color w:val="auto"/>
      <w:sz w:val="22"/>
      <w:szCs w:val="22"/>
      <w:lang w:val="en-GB" w:bidi="ar-SA"/>
    </w:rPr>
  </w:style>
  <w:style w:type="character" w:customStyle="1" w:styleId="advancedproofingissue">
    <w:name w:val="advancedproofingissue"/>
    <w:basedOn w:val="a0"/>
    <w:rsid w:val="00255CBA"/>
  </w:style>
  <w:style w:type="character" w:customStyle="1" w:styleId="viiyi">
    <w:name w:val="viiyi"/>
    <w:basedOn w:val="a0"/>
    <w:rsid w:val="0022215B"/>
  </w:style>
  <w:style w:type="character" w:customStyle="1" w:styleId="jlqj4b">
    <w:name w:val="jlqj4b"/>
    <w:basedOn w:val="a0"/>
    <w:rsid w:val="0022215B"/>
  </w:style>
  <w:style w:type="table" w:styleId="a8">
    <w:name w:val="Table Grid"/>
    <w:basedOn w:val="a1"/>
    <w:uiPriority w:val="39"/>
    <w:rsid w:val="00FD31E4"/>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7879"/>
    <w:pPr>
      <w:tabs>
        <w:tab w:val="center" w:pos="4677"/>
        <w:tab w:val="right" w:pos="9355"/>
      </w:tabs>
    </w:pPr>
  </w:style>
  <w:style w:type="character" w:customStyle="1" w:styleId="aa">
    <w:name w:val="Верхний колонтитул Знак"/>
    <w:basedOn w:val="a0"/>
    <w:link w:val="a9"/>
    <w:uiPriority w:val="99"/>
    <w:rsid w:val="00A17879"/>
    <w:rPr>
      <w:color w:val="000000"/>
    </w:rPr>
  </w:style>
  <w:style w:type="paragraph" w:styleId="ab">
    <w:name w:val="footer"/>
    <w:basedOn w:val="a"/>
    <w:link w:val="ac"/>
    <w:uiPriority w:val="99"/>
    <w:unhideWhenUsed/>
    <w:rsid w:val="00A17879"/>
    <w:pPr>
      <w:tabs>
        <w:tab w:val="center" w:pos="4677"/>
        <w:tab w:val="right" w:pos="9355"/>
      </w:tabs>
    </w:pPr>
  </w:style>
  <w:style w:type="character" w:customStyle="1" w:styleId="ac">
    <w:name w:val="Нижний колонтитул Знак"/>
    <w:basedOn w:val="a0"/>
    <w:link w:val="ab"/>
    <w:uiPriority w:val="99"/>
    <w:rsid w:val="00A178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orms.gle/kpFDECzBdk3UJu8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F287-A54A-40C0-B033-51FC9C6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Felix</dc:creator>
  <cp:lastModifiedBy>Александр</cp:lastModifiedBy>
  <cp:revision>2</cp:revision>
  <dcterms:created xsi:type="dcterms:W3CDTF">2021-03-16T06:34:00Z</dcterms:created>
  <dcterms:modified xsi:type="dcterms:W3CDTF">2021-03-16T06:34:00Z</dcterms:modified>
</cp:coreProperties>
</file>