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E24" w:rsidRDefault="00B37E24" w:rsidP="00B37E24">
      <w:pPr>
        <w:jc w:val="center"/>
        <w:rPr>
          <w:rFonts w:ascii="Times New Roman" w:hAnsi="Times New Roman" w:cs="Times New Roman"/>
          <w:b/>
          <w:sz w:val="28"/>
        </w:rPr>
      </w:pPr>
      <w:r>
        <w:rPr>
          <w:rFonts w:ascii="Times New Roman" w:hAnsi="Times New Roman" w:cs="Times New Roman"/>
          <w:b/>
          <w:noProof/>
          <w:sz w:val="28"/>
          <w:lang w:eastAsia="uk-UA"/>
        </w:rPr>
        <w:drawing>
          <wp:anchor distT="0" distB="0" distL="0" distR="0" simplePos="0" relativeHeight="251659264" behindDoc="0" locked="0" layoutInCell="1" allowOverlap="0">
            <wp:simplePos x="0" y="0"/>
            <wp:positionH relativeFrom="column">
              <wp:posOffset>2705100</wp:posOffset>
            </wp:positionH>
            <wp:positionV relativeFrom="line">
              <wp:posOffset>298450</wp:posOffset>
            </wp:positionV>
            <wp:extent cx="688340" cy="683260"/>
            <wp:effectExtent l="0" t="0" r="0" b="0"/>
            <wp:wrapSquare wrapText="bothSides"/>
            <wp:docPr id="2" name="Рисунок 2" descr="&amp;Ncy;&amp;ocy;&amp;vcy;&amp;icy;&amp;ncy;&amp;icy; &amp;Ncy;&amp;ocy;&amp;tcy;&amp;acy;&amp;rcy;&amp;iukcy;&amp;acy;&amp;lcy;&amp;softcy;&amp;ncy;&amp;ocy;&amp;yicy; &amp;pcy;&amp;acy;&amp;lcy;&amp;acy;&amp;tcy;&amp;icy; &amp;Ucy;&amp;kcy;&amp;rcy;&amp;acy;&amp;yicy;&amp;ncy;&amp;icy; &amp;dcy;&amp;ocy; &amp;vcy;&amp;iukcy;&amp;dcy;&amp;ocy;&amp;m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mp;Ncy;&amp;ocy;&amp;vcy;&amp;icy;&amp;ncy;&amp;icy; &amp;Ncy;&amp;ocy;&amp;tcy;&amp;acy;&amp;rcy;&amp;iukcy;&amp;acy;&amp;lcy;&amp;softcy;&amp;ncy;&amp;ocy;&amp;yicy; &amp;pcy;&amp;acy;&amp;lcy;&amp;acy;&amp;tcy;&amp;icy; &amp;Ucy;&amp;kcy;&amp;rcy;&amp;acy;&amp;yicy;&amp;ncy;&amp;icy; &amp;dcy;&amp;ocy; &amp;vcy;&amp;iukcy;&amp;dcy;&amp;ocy;&amp;mcy;&amp;acy;."/>
                    <pic:cNvPicPr>
                      <a:picLocks noChangeAspect="1" noChangeArrowheads="1"/>
                    </pic:cNvPicPr>
                  </pic:nvPicPr>
                  <pic:blipFill>
                    <a:blip r:embed="rId6" cstate="print"/>
                    <a:srcRect/>
                    <a:stretch>
                      <a:fillRect/>
                    </a:stretch>
                  </pic:blipFill>
                  <pic:spPr bwMode="auto">
                    <a:xfrm>
                      <a:off x="0" y="0"/>
                      <a:ext cx="688340" cy="683260"/>
                    </a:xfrm>
                    <a:prstGeom prst="rect">
                      <a:avLst/>
                    </a:prstGeom>
                    <a:noFill/>
                  </pic:spPr>
                </pic:pic>
              </a:graphicData>
            </a:graphic>
            <wp14:sizeRelH relativeFrom="margin">
              <wp14:pctWidth>0</wp14:pctWidth>
            </wp14:sizeRelH>
            <wp14:sizeRelV relativeFrom="margin">
              <wp14:pctHeight>0</wp14:pctHeight>
            </wp14:sizeRelV>
          </wp:anchor>
        </w:drawing>
      </w:r>
    </w:p>
    <w:p w:rsidR="00B37E24" w:rsidRPr="00D36C3A" w:rsidRDefault="00B37E24" w:rsidP="00B37E24">
      <w:pPr>
        <w:rPr>
          <w:rFonts w:ascii="Times New Roman" w:hAnsi="Times New Roman" w:cs="Times New Roman"/>
          <w:b/>
          <w:bCs/>
          <w:sz w:val="28"/>
          <w:lang w:val="en-US"/>
        </w:rPr>
      </w:pPr>
    </w:p>
    <w:p w:rsidR="00B37E24" w:rsidRDefault="00B37E24" w:rsidP="00B37E24">
      <w:pPr>
        <w:jc w:val="center"/>
        <w:rPr>
          <w:rFonts w:ascii="Times New Roman" w:hAnsi="Times New Roman" w:cs="Times New Roman"/>
          <w:b/>
          <w:bCs/>
          <w:sz w:val="28"/>
        </w:rPr>
      </w:pPr>
      <w:r>
        <w:rPr>
          <w:rFonts w:ascii="Times New Roman" w:hAnsi="Times New Roman" w:cs="Times New Roman"/>
          <w:b/>
          <w:bCs/>
          <w:sz w:val="28"/>
        </w:rPr>
        <w:t xml:space="preserve">    </w:t>
      </w:r>
    </w:p>
    <w:p w:rsidR="00B37E24" w:rsidRDefault="00B37E24" w:rsidP="00B37E24">
      <w:pPr>
        <w:jc w:val="center"/>
        <w:rPr>
          <w:rFonts w:ascii="Times New Roman" w:hAnsi="Times New Roman" w:cs="Times New Roman"/>
          <w:b/>
          <w:bCs/>
          <w:sz w:val="28"/>
        </w:rPr>
      </w:pPr>
    </w:p>
    <w:p w:rsidR="00B37E24" w:rsidRDefault="00B37E24" w:rsidP="00B37E24">
      <w:pPr>
        <w:jc w:val="center"/>
        <w:rPr>
          <w:rFonts w:ascii="Times New Roman" w:hAnsi="Times New Roman" w:cs="Times New Roman"/>
          <w:b/>
          <w:bCs/>
          <w:sz w:val="28"/>
        </w:rPr>
      </w:pPr>
      <w:r>
        <w:rPr>
          <w:rFonts w:ascii="Times New Roman" w:hAnsi="Times New Roman" w:cs="Times New Roman"/>
          <w:b/>
          <w:bCs/>
          <w:sz w:val="28"/>
        </w:rPr>
        <w:t xml:space="preserve">  НОТАРІАЛЬНА ПАЛАТА УКРАЇНИ</w:t>
      </w:r>
    </w:p>
    <w:p w:rsidR="00B37E24" w:rsidRDefault="00B37E24" w:rsidP="001F425E">
      <w:pPr>
        <w:spacing w:after="120" w:line="240" w:lineRule="auto"/>
        <w:ind w:firstLine="709"/>
        <w:jc w:val="center"/>
        <w:rPr>
          <w:rStyle w:val="rvts9"/>
          <w:rFonts w:ascii="Times New Roman" w:hAnsi="Times New Roman" w:cs="Times New Roman"/>
          <w:b/>
          <w:bCs/>
          <w:color w:val="000000"/>
          <w:sz w:val="28"/>
          <w:szCs w:val="28"/>
        </w:rPr>
      </w:pPr>
    </w:p>
    <w:p w:rsidR="002B28F8" w:rsidRPr="001F425E" w:rsidRDefault="007902BB" w:rsidP="001F425E">
      <w:pPr>
        <w:spacing w:after="120" w:line="240" w:lineRule="auto"/>
        <w:ind w:firstLine="709"/>
        <w:jc w:val="center"/>
        <w:rPr>
          <w:rStyle w:val="rvts9"/>
          <w:rFonts w:ascii="Times New Roman" w:hAnsi="Times New Roman" w:cs="Times New Roman"/>
          <w:b/>
          <w:bCs/>
          <w:color w:val="000000"/>
          <w:sz w:val="28"/>
          <w:szCs w:val="28"/>
        </w:rPr>
      </w:pPr>
      <w:r w:rsidRPr="001F425E">
        <w:rPr>
          <w:rStyle w:val="rvts9"/>
          <w:rFonts w:ascii="Times New Roman" w:hAnsi="Times New Roman" w:cs="Times New Roman"/>
          <w:b/>
          <w:bCs/>
          <w:color w:val="000000"/>
          <w:sz w:val="28"/>
          <w:szCs w:val="28"/>
        </w:rPr>
        <w:t>ІНФОРМАЦІЙНИЙ ЛИСТ</w:t>
      </w:r>
    </w:p>
    <w:p w:rsidR="002B28F8" w:rsidRPr="006848C0" w:rsidRDefault="00B37E24" w:rsidP="001F425E">
      <w:pPr>
        <w:spacing w:after="120" w:line="240" w:lineRule="auto"/>
        <w:ind w:firstLine="709"/>
        <w:jc w:val="center"/>
        <w:rPr>
          <w:rStyle w:val="rvts9"/>
          <w:rFonts w:ascii="Times New Roman" w:hAnsi="Times New Roman" w:cs="Times New Roman"/>
          <w:b/>
          <w:bCs/>
          <w:sz w:val="28"/>
          <w:szCs w:val="28"/>
        </w:rPr>
      </w:pPr>
      <w:r>
        <w:rPr>
          <w:rStyle w:val="rvts9"/>
          <w:rFonts w:ascii="Times New Roman" w:hAnsi="Times New Roman" w:cs="Times New Roman"/>
          <w:b/>
          <w:bCs/>
          <w:sz w:val="28"/>
          <w:szCs w:val="28"/>
        </w:rPr>
        <w:t>Щ</w:t>
      </w:r>
      <w:r w:rsidR="002B28F8" w:rsidRPr="006848C0">
        <w:rPr>
          <w:rStyle w:val="rvts9"/>
          <w:rFonts w:ascii="Times New Roman" w:hAnsi="Times New Roman" w:cs="Times New Roman"/>
          <w:b/>
          <w:bCs/>
          <w:sz w:val="28"/>
          <w:szCs w:val="28"/>
        </w:rPr>
        <w:t xml:space="preserve">одо </w:t>
      </w:r>
      <w:r w:rsidR="002F0A83" w:rsidRPr="006848C0">
        <w:rPr>
          <w:rStyle w:val="rvts9"/>
          <w:rFonts w:ascii="Times New Roman" w:hAnsi="Times New Roman" w:cs="Times New Roman"/>
          <w:b/>
          <w:bCs/>
          <w:sz w:val="28"/>
          <w:szCs w:val="28"/>
        </w:rPr>
        <w:t xml:space="preserve">деяких </w:t>
      </w:r>
      <w:r w:rsidR="002B28F8" w:rsidRPr="006848C0">
        <w:rPr>
          <w:rStyle w:val="rvts9"/>
          <w:rFonts w:ascii="Times New Roman" w:hAnsi="Times New Roman" w:cs="Times New Roman"/>
          <w:b/>
          <w:bCs/>
          <w:sz w:val="28"/>
          <w:szCs w:val="28"/>
        </w:rPr>
        <w:t xml:space="preserve">змін у сфері реєстрації </w:t>
      </w:r>
      <w:r>
        <w:rPr>
          <w:rStyle w:val="rvts9"/>
          <w:rFonts w:ascii="Times New Roman" w:hAnsi="Times New Roman" w:cs="Times New Roman"/>
          <w:b/>
          <w:bCs/>
          <w:sz w:val="28"/>
          <w:szCs w:val="28"/>
        </w:rPr>
        <w:t xml:space="preserve">та перевірки </w:t>
      </w:r>
      <w:r w:rsidR="002B28F8" w:rsidRPr="006848C0">
        <w:rPr>
          <w:rStyle w:val="rvts9"/>
          <w:rFonts w:ascii="Times New Roman" w:hAnsi="Times New Roman" w:cs="Times New Roman"/>
          <w:b/>
          <w:bCs/>
          <w:sz w:val="28"/>
          <w:szCs w:val="28"/>
        </w:rPr>
        <w:t>інформації зі звітів про оцінку об'єктів нерухомості</w:t>
      </w:r>
    </w:p>
    <w:p w:rsidR="007902BB" w:rsidRPr="001F425E" w:rsidRDefault="007902BB" w:rsidP="001F425E">
      <w:pPr>
        <w:spacing w:after="120" w:line="240" w:lineRule="auto"/>
        <w:ind w:firstLine="709"/>
        <w:jc w:val="center"/>
        <w:rPr>
          <w:rStyle w:val="rvts9"/>
          <w:rFonts w:ascii="Times New Roman" w:hAnsi="Times New Roman" w:cs="Times New Roman"/>
          <w:bCs/>
          <w:color w:val="FF0000"/>
          <w:sz w:val="28"/>
          <w:szCs w:val="28"/>
        </w:rPr>
      </w:pPr>
    </w:p>
    <w:p w:rsidR="00E1660A" w:rsidRPr="004D139F" w:rsidRDefault="00345CF9" w:rsidP="00490248">
      <w:pPr>
        <w:spacing w:after="120" w:line="240" w:lineRule="auto"/>
        <w:jc w:val="both"/>
        <w:rPr>
          <w:rStyle w:val="rvts9"/>
          <w:rFonts w:ascii="Times New Roman" w:hAnsi="Times New Roman" w:cs="Times New Roman"/>
          <w:bCs/>
          <w:color w:val="000000"/>
          <w:sz w:val="24"/>
          <w:szCs w:val="24"/>
        </w:rPr>
      </w:pPr>
      <w:r w:rsidRPr="004D139F">
        <w:rPr>
          <w:rStyle w:val="rvts9"/>
          <w:rFonts w:ascii="Times New Roman" w:hAnsi="Times New Roman" w:cs="Times New Roman"/>
          <w:bCs/>
          <w:color w:val="000000"/>
          <w:sz w:val="24"/>
          <w:szCs w:val="24"/>
        </w:rPr>
        <w:t xml:space="preserve">05 грудня </w:t>
      </w:r>
      <w:r w:rsidR="00490248" w:rsidRPr="00490248">
        <w:rPr>
          <w:rStyle w:val="rvts9"/>
          <w:rFonts w:ascii="Times New Roman" w:hAnsi="Times New Roman" w:cs="Times New Roman"/>
          <w:bCs/>
          <w:color w:val="000000"/>
          <w:sz w:val="24"/>
          <w:szCs w:val="24"/>
        </w:rPr>
        <w:t xml:space="preserve">2019 року </w:t>
      </w:r>
      <w:r w:rsidR="00DD1356">
        <w:rPr>
          <w:rStyle w:val="rvts9"/>
          <w:rFonts w:ascii="Times New Roman" w:hAnsi="Times New Roman" w:cs="Times New Roman"/>
          <w:bCs/>
          <w:color w:val="000000"/>
          <w:sz w:val="24"/>
          <w:szCs w:val="24"/>
        </w:rPr>
        <w:t xml:space="preserve">Верховна </w:t>
      </w:r>
      <w:r w:rsidR="003609FF" w:rsidRPr="003609FF">
        <w:rPr>
          <w:rStyle w:val="rvts9"/>
          <w:rFonts w:ascii="Times New Roman" w:hAnsi="Times New Roman" w:cs="Times New Roman"/>
          <w:bCs/>
          <w:color w:val="000000"/>
          <w:sz w:val="24"/>
          <w:szCs w:val="24"/>
        </w:rPr>
        <w:t>Р</w:t>
      </w:r>
      <w:r w:rsidR="00490248">
        <w:rPr>
          <w:rStyle w:val="rvts9"/>
          <w:rFonts w:ascii="Times New Roman" w:hAnsi="Times New Roman" w:cs="Times New Roman"/>
          <w:bCs/>
          <w:color w:val="000000"/>
          <w:sz w:val="24"/>
          <w:szCs w:val="24"/>
        </w:rPr>
        <w:t>ада України ухвалила</w:t>
      </w:r>
      <w:r w:rsidR="00490248" w:rsidRPr="00490248">
        <w:rPr>
          <w:rStyle w:val="rvts9"/>
          <w:rFonts w:ascii="Times New Roman" w:hAnsi="Times New Roman" w:cs="Times New Roman"/>
          <w:bCs/>
          <w:color w:val="000000"/>
          <w:sz w:val="24"/>
          <w:szCs w:val="24"/>
        </w:rPr>
        <w:t xml:space="preserve"> </w:t>
      </w:r>
      <w:r w:rsidRPr="004D139F">
        <w:rPr>
          <w:rStyle w:val="rvts9"/>
          <w:rFonts w:ascii="Times New Roman" w:hAnsi="Times New Roman" w:cs="Times New Roman"/>
          <w:bCs/>
          <w:color w:val="000000"/>
          <w:sz w:val="24"/>
          <w:szCs w:val="24"/>
        </w:rPr>
        <w:t>Закон України «Про внесення змін до Податкового кодексу України щодо ліквідації корупційної схеми у сфері реєстрації інформації зі звітів про оцінку об'єктів нерухомості та прозорості реалізації майна» №</w:t>
      </w:r>
      <w:r w:rsidR="00F47220" w:rsidRPr="004D139F">
        <w:rPr>
          <w:rStyle w:val="rvts9"/>
          <w:rFonts w:ascii="Times New Roman" w:hAnsi="Times New Roman" w:cs="Times New Roman"/>
          <w:bCs/>
          <w:color w:val="000000"/>
          <w:sz w:val="24"/>
          <w:szCs w:val="24"/>
        </w:rPr>
        <w:t xml:space="preserve"> </w:t>
      </w:r>
      <w:r w:rsidRPr="004D139F">
        <w:rPr>
          <w:rStyle w:val="rvts9"/>
          <w:rFonts w:ascii="Times New Roman" w:hAnsi="Times New Roman" w:cs="Times New Roman"/>
          <w:bCs/>
          <w:color w:val="000000"/>
          <w:sz w:val="24"/>
          <w:szCs w:val="24"/>
        </w:rPr>
        <w:t>354-IX.</w:t>
      </w:r>
    </w:p>
    <w:p w:rsidR="00456D38" w:rsidRPr="00456D38" w:rsidRDefault="00E1660A" w:rsidP="00490248">
      <w:pPr>
        <w:spacing w:after="120" w:line="240" w:lineRule="auto"/>
        <w:jc w:val="both"/>
        <w:rPr>
          <w:rStyle w:val="rvts9"/>
          <w:rFonts w:ascii="Times New Roman" w:hAnsi="Times New Roman" w:cs="Times New Roman"/>
          <w:b/>
          <w:bCs/>
          <w:color w:val="000000"/>
          <w:sz w:val="24"/>
          <w:szCs w:val="24"/>
          <w:u w:val="single"/>
        </w:rPr>
      </w:pPr>
      <w:r w:rsidRPr="004D139F">
        <w:rPr>
          <w:rStyle w:val="rvts9"/>
          <w:rFonts w:ascii="Times New Roman" w:hAnsi="Times New Roman" w:cs="Times New Roman"/>
          <w:bCs/>
          <w:color w:val="000000"/>
          <w:sz w:val="24"/>
          <w:szCs w:val="24"/>
        </w:rPr>
        <w:t xml:space="preserve">Закон набрав чинності 27 грудня 2019 року у зв'язку з його опублікуванням в газеті </w:t>
      </w:r>
      <w:r w:rsidR="003609FF" w:rsidRPr="003609FF">
        <w:rPr>
          <w:rStyle w:val="rvts9"/>
          <w:rFonts w:ascii="Times New Roman" w:hAnsi="Times New Roman" w:cs="Times New Roman"/>
          <w:bCs/>
          <w:color w:val="000000"/>
          <w:sz w:val="24"/>
          <w:szCs w:val="24"/>
        </w:rPr>
        <w:t>«</w:t>
      </w:r>
      <w:r w:rsidRPr="004D139F">
        <w:rPr>
          <w:rStyle w:val="rvts9"/>
          <w:rFonts w:ascii="Times New Roman" w:hAnsi="Times New Roman" w:cs="Times New Roman"/>
          <w:bCs/>
          <w:color w:val="000000"/>
          <w:sz w:val="24"/>
          <w:szCs w:val="24"/>
        </w:rPr>
        <w:t>Голос України</w:t>
      </w:r>
      <w:r w:rsidR="003609FF" w:rsidRPr="003609FF">
        <w:rPr>
          <w:rStyle w:val="rvts9"/>
          <w:rFonts w:ascii="Times New Roman" w:hAnsi="Times New Roman" w:cs="Times New Roman"/>
          <w:bCs/>
          <w:color w:val="000000"/>
          <w:sz w:val="24"/>
          <w:szCs w:val="24"/>
        </w:rPr>
        <w:t xml:space="preserve">» </w:t>
      </w:r>
      <w:r w:rsidRPr="004D139F">
        <w:rPr>
          <w:rStyle w:val="rvts9"/>
          <w:rFonts w:ascii="Times New Roman" w:hAnsi="Times New Roman" w:cs="Times New Roman"/>
          <w:bCs/>
          <w:color w:val="000000"/>
          <w:sz w:val="24"/>
          <w:szCs w:val="24"/>
        </w:rPr>
        <w:t>від 26</w:t>
      </w:r>
      <w:r w:rsidR="003609FF" w:rsidRPr="003609FF">
        <w:rPr>
          <w:rStyle w:val="rvts9"/>
          <w:rFonts w:ascii="Times New Roman" w:hAnsi="Times New Roman" w:cs="Times New Roman"/>
          <w:bCs/>
          <w:color w:val="000000"/>
          <w:sz w:val="24"/>
          <w:szCs w:val="24"/>
        </w:rPr>
        <w:t xml:space="preserve"> грудня </w:t>
      </w:r>
      <w:r w:rsidRPr="004D139F">
        <w:rPr>
          <w:rStyle w:val="rvts9"/>
          <w:rFonts w:ascii="Times New Roman" w:hAnsi="Times New Roman" w:cs="Times New Roman"/>
          <w:bCs/>
          <w:color w:val="000000"/>
          <w:sz w:val="24"/>
          <w:szCs w:val="24"/>
        </w:rPr>
        <w:t>2019 року</w:t>
      </w:r>
      <w:r w:rsidR="00F47220" w:rsidRPr="004D139F">
        <w:rPr>
          <w:rStyle w:val="rvts9"/>
          <w:rFonts w:ascii="Times New Roman" w:hAnsi="Times New Roman" w:cs="Times New Roman"/>
          <w:bCs/>
          <w:color w:val="000000"/>
          <w:sz w:val="24"/>
          <w:szCs w:val="24"/>
        </w:rPr>
        <w:t xml:space="preserve"> </w:t>
      </w:r>
      <w:r w:rsidRPr="004D139F">
        <w:rPr>
          <w:rStyle w:val="rvts9"/>
          <w:rFonts w:ascii="Times New Roman" w:hAnsi="Times New Roman" w:cs="Times New Roman"/>
          <w:bCs/>
          <w:color w:val="000000"/>
          <w:sz w:val="24"/>
          <w:szCs w:val="24"/>
        </w:rPr>
        <w:t>№</w:t>
      </w:r>
      <w:r w:rsidR="00F47220" w:rsidRPr="004D139F">
        <w:rPr>
          <w:rStyle w:val="rvts9"/>
          <w:rFonts w:ascii="Times New Roman" w:hAnsi="Times New Roman" w:cs="Times New Roman"/>
          <w:bCs/>
          <w:color w:val="000000"/>
          <w:sz w:val="24"/>
          <w:szCs w:val="24"/>
        </w:rPr>
        <w:t xml:space="preserve"> </w:t>
      </w:r>
      <w:r w:rsidRPr="004D139F">
        <w:rPr>
          <w:rStyle w:val="rvts9"/>
          <w:rFonts w:ascii="Times New Roman" w:hAnsi="Times New Roman" w:cs="Times New Roman"/>
          <w:bCs/>
          <w:color w:val="000000"/>
          <w:sz w:val="24"/>
          <w:szCs w:val="24"/>
        </w:rPr>
        <w:t xml:space="preserve">248, крім </w:t>
      </w:r>
      <w:r w:rsidRPr="004D139F">
        <w:rPr>
          <w:rStyle w:val="rvts9"/>
          <w:rFonts w:ascii="Times New Roman" w:hAnsi="Times New Roman" w:cs="Times New Roman"/>
          <w:b/>
          <w:bCs/>
          <w:color w:val="000000"/>
          <w:sz w:val="24"/>
          <w:szCs w:val="24"/>
        </w:rPr>
        <w:t xml:space="preserve">пунктів 2 - 5 розділу I, </w:t>
      </w:r>
      <w:r w:rsidR="00F47220" w:rsidRPr="004D139F">
        <w:rPr>
          <w:rStyle w:val="rvts9"/>
          <w:rFonts w:ascii="Times New Roman" w:hAnsi="Times New Roman" w:cs="Times New Roman"/>
          <w:b/>
          <w:bCs/>
          <w:color w:val="000000"/>
          <w:sz w:val="24"/>
          <w:szCs w:val="24"/>
        </w:rPr>
        <w:t xml:space="preserve"> </w:t>
      </w:r>
      <w:r w:rsidRPr="004D139F">
        <w:rPr>
          <w:rStyle w:val="rvts9"/>
          <w:rFonts w:ascii="Times New Roman" w:hAnsi="Times New Roman" w:cs="Times New Roman"/>
          <w:b/>
          <w:bCs/>
          <w:color w:val="000000"/>
          <w:sz w:val="24"/>
          <w:szCs w:val="24"/>
        </w:rPr>
        <w:t xml:space="preserve">які набирають чинності з першого числа місяця, що настає за днем оприлюднення Фондом державного майна рішення про введення в промислову експлуатацію програмного забезпечення Єдиної бази даних звітів про оцінку, але </w:t>
      </w:r>
      <w:r w:rsidRPr="004D139F">
        <w:rPr>
          <w:rStyle w:val="rvts9"/>
          <w:rFonts w:ascii="Times New Roman" w:hAnsi="Times New Roman" w:cs="Times New Roman"/>
          <w:b/>
          <w:bCs/>
          <w:color w:val="000000"/>
          <w:sz w:val="24"/>
          <w:szCs w:val="24"/>
          <w:u w:val="single"/>
        </w:rPr>
        <w:t>не пізніше 01 липня 2020 року</w:t>
      </w:r>
      <w:r w:rsidRPr="003609FF">
        <w:rPr>
          <w:rStyle w:val="rvts9"/>
          <w:rFonts w:ascii="Times New Roman" w:hAnsi="Times New Roman" w:cs="Times New Roman"/>
          <w:b/>
          <w:bCs/>
          <w:color w:val="000000"/>
          <w:sz w:val="24"/>
          <w:szCs w:val="24"/>
        </w:rPr>
        <w:t>.</w:t>
      </w:r>
    </w:p>
    <w:p w:rsidR="00490248" w:rsidRDefault="007E4F82" w:rsidP="00490248">
      <w:pPr>
        <w:spacing w:after="120" w:line="240" w:lineRule="auto"/>
        <w:jc w:val="both"/>
        <w:rPr>
          <w:rStyle w:val="rvts9"/>
          <w:rFonts w:ascii="Times New Roman" w:hAnsi="Times New Roman" w:cs="Times New Roman"/>
          <w:bCs/>
          <w:sz w:val="24"/>
          <w:szCs w:val="24"/>
        </w:rPr>
      </w:pPr>
      <w:r w:rsidRPr="004D139F">
        <w:rPr>
          <w:rStyle w:val="rvts9"/>
          <w:rFonts w:ascii="Times New Roman" w:hAnsi="Times New Roman" w:cs="Times New Roman"/>
          <w:bCs/>
          <w:sz w:val="24"/>
          <w:szCs w:val="24"/>
        </w:rPr>
        <w:t>Отже</w:t>
      </w:r>
      <w:r w:rsidR="00412540" w:rsidRPr="004D139F">
        <w:rPr>
          <w:rStyle w:val="rvts9"/>
          <w:rFonts w:ascii="Times New Roman" w:hAnsi="Times New Roman" w:cs="Times New Roman"/>
          <w:bCs/>
          <w:sz w:val="24"/>
          <w:szCs w:val="24"/>
        </w:rPr>
        <w:t xml:space="preserve"> положення вказаного Закону </w:t>
      </w:r>
      <w:r w:rsidR="00815F8E" w:rsidRPr="004D139F">
        <w:rPr>
          <w:rStyle w:val="rvts9"/>
          <w:rFonts w:ascii="Times New Roman" w:hAnsi="Times New Roman" w:cs="Times New Roman"/>
          <w:bCs/>
          <w:sz w:val="24"/>
          <w:szCs w:val="24"/>
        </w:rPr>
        <w:t xml:space="preserve">набувають чинності </w:t>
      </w:r>
      <w:r w:rsidR="006848C0" w:rsidRPr="004D139F">
        <w:rPr>
          <w:rStyle w:val="rvts9"/>
          <w:rFonts w:ascii="Times New Roman" w:hAnsi="Times New Roman" w:cs="Times New Roman"/>
          <w:bCs/>
          <w:sz w:val="24"/>
          <w:szCs w:val="24"/>
        </w:rPr>
        <w:t>у декілька етапів</w:t>
      </w:r>
      <w:r w:rsidR="00815F8E" w:rsidRPr="004D139F">
        <w:rPr>
          <w:rStyle w:val="rvts9"/>
          <w:rFonts w:ascii="Times New Roman" w:hAnsi="Times New Roman" w:cs="Times New Roman"/>
          <w:bCs/>
          <w:sz w:val="24"/>
          <w:szCs w:val="24"/>
        </w:rPr>
        <w:t>.</w:t>
      </w:r>
    </w:p>
    <w:p w:rsidR="00DD1356" w:rsidRPr="00490248" w:rsidRDefault="00DD1356" w:rsidP="00490248">
      <w:pPr>
        <w:spacing w:after="120" w:line="240" w:lineRule="auto"/>
        <w:jc w:val="both"/>
        <w:rPr>
          <w:rStyle w:val="rvts9"/>
          <w:rFonts w:ascii="Times New Roman" w:hAnsi="Times New Roman" w:cs="Times New Roman"/>
          <w:bCs/>
          <w:sz w:val="24"/>
          <w:szCs w:val="24"/>
        </w:rPr>
      </w:pPr>
    </w:p>
    <w:p w:rsidR="00490248" w:rsidRDefault="00EC0B32" w:rsidP="00490248">
      <w:pPr>
        <w:spacing w:after="120" w:line="240" w:lineRule="auto"/>
        <w:jc w:val="both"/>
        <w:rPr>
          <w:rStyle w:val="rvts9"/>
          <w:rFonts w:ascii="Times New Roman" w:hAnsi="Times New Roman" w:cs="Times New Roman"/>
          <w:bCs/>
          <w:sz w:val="24"/>
          <w:szCs w:val="24"/>
        </w:rPr>
      </w:pPr>
      <w:r>
        <w:rPr>
          <w:rStyle w:val="rvts9"/>
          <w:rFonts w:ascii="Times New Roman" w:hAnsi="Times New Roman" w:cs="Times New Roman"/>
          <w:b/>
          <w:bCs/>
          <w:sz w:val="24"/>
          <w:szCs w:val="24"/>
        </w:rPr>
        <w:t>ПЕРШИМ ЕТАПОМ</w:t>
      </w:r>
      <w:r w:rsidR="00490248">
        <w:rPr>
          <w:rStyle w:val="rvts9"/>
          <w:rFonts w:ascii="Times New Roman" w:hAnsi="Times New Roman" w:cs="Times New Roman"/>
          <w:bCs/>
          <w:sz w:val="24"/>
          <w:szCs w:val="24"/>
        </w:rPr>
        <w:t xml:space="preserve"> можна виділити наступні </w:t>
      </w:r>
      <w:r w:rsidR="00DD1356">
        <w:rPr>
          <w:rStyle w:val="rvts9"/>
          <w:rFonts w:ascii="Times New Roman" w:hAnsi="Times New Roman" w:cs="Times New Roman"/>
          <w:bCs/>
          <w:sz w:val="24"/>
          <w:szCs w:val="24"/>
        </w:rPr>
        <w:t>зміни</w:t>
      </w:r>
      <w:r w:rsidR="00490248">
        <w:rPr>
          <w:rStyle w:val="rvts9"/>
          <w:rFonts w:ascii="Times New Roman" w:hAnsi="Times New Roman" w:cs="Times New Roman"/>
          <w:bCs/>
          <w:sz w:val="24"/>
          <w:szCs w:val="24"/>
        </w:rPr>
        <w:t>.</w:t>
      </w:r>
    </w:p>
    <w:p w:rsidR="00B20988" w:rsidRPr="004D139F" w:rsidRDefault="00490248" w:rsidP="00490248">
      <w:pPr>
        <w:spacing w:after="120" w:line="240" w:lineRule="auto"/>
        <w:jc w:val="both"/>
        <w:rPr>
          <w:rFonts w:ascii="Times New Roman" w:hAnsi="Times New Roman" w:cs="Times New Roman"/>
          <w:b/>
          <w:color w:val="000000"/>
          <w:sz w:val="24"/>
          <w:szCs w:val="24"/>
          <w:shd w:val="clear" w:color="auto" w:fill="FFFFFF"/>
        </w:rPr>
      </w:pPr>
      <w:r>
        <w:rPr>
          <w:rStyle w:val="rvts9"/>
          <w:rFonts w:ascii="Times New Roman" w:hAnsi="Times New Roman" w:cs="Times New Roman"/>
          <w:bCs/>
          <w:sz w:val="24"/>
          <w:szCs w:val="24"/>
        </w:rPr>
        <w:t>П</w:t>
      </w:r>
      <w:r w:rsidR="00815F8E" w:rsidRPr="004D139F">
        <w:rPr>
          <w:rStyle w:val="rvts9"/>
          <w:rFonts w:ascii="Times New Roman" w:hAnsi="Times New Roman" w:cs="Times New Roman"/>
          <w:bCs/>
          <w:sz w:val="24"/>
          <w:szCs w:val="24"/>
        </w:rPr>
        <w:t xml:space="preserve">унктом 3 розділу II «Прикінцеві та перехідні положення» встановлено, що </w:t>
      </w:r>
      <w:r w:rsidR="00B20988" w:rsidRPr="004D139F">
        <w:rPr>
          <w:rFonts w:ascii="Times New Roman" w:hAnsi="Times New Roman" w:cs="Times New Roman"/>
          <w:b/>
          <w:color w:val="000000"/>
          <w:sz w:val="24"/>
          <w:szCs w:val="24"/>
          <w:u w:val="single"/>
          <w:shd w:val="clear" w:color="auto" w:fill="FFFFFF"/>
        </w:rPr>
        <w:t>не пізніше 1 лютого 2020 року</w:t>
      </w:r>
      <w:r w:rsidR="00B20988" w:rsidRPr="004D139F">
        <w:rPr>
          <w:rFonts w:ascii="Times New Roman" w:hAnsi="Times New Roman" w:cs="Times New Roman"/>
          <w:color w:val="000000"/>
          <w:sz w:val="24"/>
          <w:szCs w:val="24"/>
          <w:shd w:val="clear" w:color="auto" w:fill="FFFFFF"/>
        </w:rPr>
        <w:t xml:space="preserve"> для цілей застосування </w:t>
      </w:r>
      <w:hyperlink r:id="rId7" w:anchor="n4167" w:tgtFrame="_blank" w:history="1">
        <w:r w:rsidR="00B20988" w:rsidRPr="004D139F">
          <w:rPr>
            <w:rStyle w:val="a3"/>
            <w:rFonts w:ascii="Times New Roman" w:hAnsi="Times New Roman" w:cs="Times New Roman"/>
            <w:color w:val="auto"/>
            <w:sz w:val="24"/>
            <w:szCs w:val="24"/>
            <w:u w:val="none"/>
            <w:shd w:val="clear" w:color="auto" w:fill="FFFFFF"/>
          </w:rPr>
          <w:t>пункту 172.3</w:t>
        </w:r>
      </w:hyperlink>
      <w:r w:rsidR="00B20988" w:rsidRPr="004D139F">
        <w:rPr>
          <w:rFonts w:ascii="Times New Roman" w:hAnsi="Times New Roman" w:cs="Times New Roman"/>
          <w:color w:val="000000"/>
          <w:sz w:val="24"/>
          <w:szCs w:val="24"/>
          <w:shd w:val="clear" w:color="auto" w:fill="FFFFFF"/>
        </w:rPr>
        <w:t xml:space="preserve"> статті 172 Податкового кодексу України </w:t>
      </w:r>
      <w:r w:rsidR="00B20988" w:rsidRPr="004D139F">
        <w:rPr>
          <w:rFonts w:ascii="Times New Roman" w:hAnsi="Times New Roman" w:cs="Times New Roman"/>
          <w:b/>
          <w:color w:val="000000"/>
          <w:sz w:val="24"/>
          <w:szCs w:val="24"/>
          <w:shd w:val="clear" w:color="auto" w:fill="FFFFFF"/>
        </w:rPr>
        <w:t>внесення, реєстрація звітів про оцінку</w:t>
      </w:r>
      <w:r w:rsidR="00B20988" w:rsidRPr="004D139F">
        <w:rPr>
          <w:rFonts w:ascii="Times New Roman" w:hAnsi="Times New Roman" w:cs="Times New Roman"/>
          <w:color w:val="000000"/>
          <w:sz w:val="24"/>
          <w:szCs w:val="24"/>
          <w:shd w:val="clear" w:color="auto" w:fill="FFFFFF"/>
        </w:rPr>
        <w:t xml:space="preserve"> та інформації з них, а також </w:t>
      </w:r>
      <w:r w:rsidR="00B20988" w:rsidRPr="004D139F">
        <w:rPr>
          <w:rFonts w:ascii="Times New Roman" w:hAnsi="Times New Roman" w:cs="Times New Roman"/>
          <w:b/>
          <w:color w:val="000000"/>
          <w:sz w:val="24"/>
          <w:szCs w:val="24"/>
          <w:shd w:val="clear" w:color="auto" w:fill="FFFFFF"/>
        </w:rPr>
        <w:t>перевірка</w:t>
      </w:r>
      <w:r w:rsidR="00B20988" w:rsidRPr="004D139F">
        <w:rPr>
          <w:rFonts w:ascii="Times New Roman" w:hAnsi="Times New Roman" w:cs="Times New Roman"/>
          <w:color w:val="000000"/>
          <w:sz w:val="24"/>
          <w:szCs w:val="24"/>
          <w:shd w:val="clear" w:color="auto" w:fill="FFFFFF"/>
        </w:rPr>
        <w:t xml:space="preserve"> </w:t>
      </w:r>
      <w:r w:rsidR="00B20988" w:rsidRPr="004D139F">
        <w:rPr>
          <w:rFonts w:ascii="Times New Roman" w:hAnsi="Times New Roman" w:cs="Times New Roman"/>
          <w:b/>
          <w:color w:val="000000"/>
          <w:sz w:val="24"/>
          <w:szCs w:val="24"/>
          <w:shd w:val="clear" w:color="auto" w:fill="FFFFFF"/>
        </w:rPr>
        <w:t>реєстрації звітів про оцінку в Єдиній базі даних звітів про оцінку здійснюються прямо, безперешкодно та безоплатно суб’єктами оціночної діяльності (оцінювачами) та нотаріусами.</w:t>
      </w:r>
    </w:p>
    <w:p w:rsidR="00B20988" w:rsidRPr="00AA36C9" w:rsidRDefault="00B20988" w:rsidP="00490248">
      <w:pPr>
        <w:spacing w:after="120" w:line="240" w:lineRule="auto"/>
        <w:jc w:val="both"/>
        <w:rPr>
          <w:rFonts w:ascii="Times New Roman" w:hAnsi="Times New Roman" w:cs="Times New Roman"/>
          <w:b/>
          <w:color w:val="000000"/>
          <w:sz w:val="24"/>
          <w:szCs w:val="24"/>
          <w:u w:val="single"/>
          <w:shd w:val="clear" w:color="auto" w:fill="FFFFFF"/>
        </w:rPr>
      </w:pPr>
      <w:r w:rsidRPr="004D139F">
        <w:rPr>
          <w:rStyle w:val="rvts9"/>
          <w:rFonts w:ascii="Times New Roman" w:hAnsi="Times New Roman" w:cs="Times New Roman"/>
          <w:bCs/>
          <w:color w:val="000000"/>
          <w:sz w:val="24"/>
          <w:szCs w:val="24"/>
        </w:rPr>
        <w:t>Згідно з п</w:t>
      </w:r>
      <w:r w:rsidR="00815F8E" w:rsidRPr="004D139F">
        <w:rPr>
          <w:rStyle w:val="rvts9"/>
          <w:rFonts w:ascii="Times New Roman" w:hAnsi="Times New Roman" w:cs="Times New Roman"/>
          <w:bCs/>
          <w:color w:val="000000"/>
          <w:sz w:val="24"/>
          <w:szCs w:val="24"/>
        </w:rPr>
        <w:t>унктом 4 розділу II «Прикінцеві та перехідні положення»</w:t>
      </w:r>
      <w:r w:rsidRPr="004D139F">
        <w:rPr>
          <w:rStyle w:val="rvts9"/>
          <w:rFonts w:ascii="Times New Roman" w:hAnsi="Times New Roman" w:cs="Times New Roman"/>
          <w:bCs/>
          <w:color w:val="000000"/>
          <w:sz w:val="24"/>
          <w:szCs w:val="24"/>
        </w:rPr>
        <w:t xml:space="preserve"> вказаного З</w:t>
      </w:r>
      <w:r w:rsidR="00815F8E" w:rsidRPr="004D139F">
        <w:rPr>
          <w:rStyle w:val="rvts9"/>
          <w:rFonts w:ascii="Times New Roman" w:hAnsi="Times New Roman" w:cs="Times New Roman"/>
          <w:bCs/>
          <w:color w:val="000000"/>
          <w:sz w:val="24"/>
          <w:szCs w:val="24"/>
        </w:rPr>
        <w:t>акону</w:t>
      </w:r>
      <w:r w:rsidRPr="004D139F">
        <w:rPr>
          <w:rStyle w:val="rvts9"/>
          <w:rFonts w:ascii="Times New Roman" w:hAnsi="Times New Roman" w:cs="Times New Roman"/>
          <w:bCs/>
          <w:color w:val="000000"/>
          <w:sz w:val="24"/>
          <w:szCs w:val="24"/>
        </w:rPr>
        <w:t xml:space="preserve"> </w:t>
      </w:r>
      <w:r w:rsidR="00815F8E" w:rsidRPr="004D139F">
        <w:rPr>
          <w:rStyle w:val="rvts9"/>
          <w:rFonts w:ascii="Times New Roman" w:hAnsi="Times New Roman" w:cs="Times New Roman"/>
          <w:bCs/>
          <w:color w:val="000000"/>
          <w:sz w:val="24"/>
          <w:szCs w:val="24"/>
        </w:rPr>
        <w:t xml:space="preserve">Фонд </w:t>
      </w:r>
      <w:r w:rsidR="00815F8E" w:rsidRPr="00AA36C9">
        <w:rPr>
          <w:rStyle w:val="rvts9"/>
          <w:rFonts w:ascii="Times New Roman" w:hAnsi="Times New Roman" w:cs="Times New Roman"/>
          <w:bCs/>
          <w:color w:val="000000"/>
          <w:sz w:val="24"/>
          <w:szCs w:val="24"/>
        </w:rPr>
        <w:t xml:space="preserve">державного майна України </w:t>
      </w:r>
      <w:r w:rsidRPr="00AA36C9">
        <w:rPr>
          <w:rStyle w:val="rvts9"/>
          <w:rFonts w:ascii="Times New Roman" w:hAnsi="Times New Roman" w:cs="Times New Roman"/>
          <w:bCs/>
          <w:color w:val="000000"/>
          <w:sz w:val="24"/>
          <w:szCs w:val="24"/>
        </w:rPr>
        <w:t xml:space="preserve">зобов’язаний </w:t>
      </w:r>
      <w:r w:rsidRPr="00AA36C9">
        <w:rPr>
          <w:rFonts w:ascii="Times New Roman" w:hAnsi="Times New Roman" w:cs="Times New Roman"/>
          <w:b/>
          <w:color w:val="000000"/>
          <w:sz w:val="24"/>
          <w:szCs w:val="24"/>
          <w:u w:val="single"/>
          <w:shd w:val="clear" w:color="auto" w:fill="FFFFFF"/>
        </w:rPr>
        <w:t>з 31 січня 2020 року:</w:t>
      </w:r>
    </w:p>
    <w:p w:rsidR="007E4F82" w:rsidRDefault="00322AAC" w:rsidP="00490248">
      <w:pPr>
        <w:pStyle w:val="a4"/>
        <w:numPr>
          <w:ilvl w:val="0"/>
          <w:numId w:val="3"/>
        </w:numPr>
        <w:spacing w:after="120" w:line="240" w:lineRule="auto"/>
        <w:ind w:left="0" w:firstLine="0"/>
        <w:jc w:val="both"/>
        <w:rPr>
          <w:rFonts w:ascii="Times New Roman" w:hAnsi="Times New Roman" w:cs="Times New Roman"/>
          <w:color w:val="000000"/>
          <w:sz w:val="24"/>
          <w:szCs w:val="24"/>
          <w:shd w:val="clear" w:color="auto" w:fill="FFFFFF"/>
        </w:rPr>
      </w:pPr>
      <w:r w:rsidRPr="00AA36C9">
        <w:rPr>
          <w:rFonts w:ascii="Times New Roman" w:hAnsi="Times New Roman" w:cs="Times New Roman"/>
          <w:b/>
          <w:color w:val="000000"/>
          <w:sz w:val="24"/>
          <w:szCs w:val="24"/>
          <w:shd w:val="clear" w:color="auto" w:fill="FFFFFF"/>
        </w:rPr>
        <w:t>відключити всі авторизовані електронні майданчики</w:t>
      </w:r>
      <w:r w:rsidRPr="00AA36C9">
        <w:rPr>
          <w:rFonts w:ascii="Times New Roman" w:hAnsi="Times New Roman" w:cs="Times New Roman"/>
          <w:color w:val="000000"/>
          <w:sz w:val="24"/>
          <w:szCs w:val="24"/>
          <w:shd w:val="clear" w:color="auto" w:fill="FFFFFF"/>
        </w:rPr>
        <w:t xml:space="preserve"> від Єдиної бази даних звітів про оцінку</w:t>
      </w:r>
      <w:r w:rsidR="007E4F82" w:rsidRPr="00AA36C9">
        <w:rPr>
          <w:rFonts w:ascii="Times New Roman" w:hAnsi="Times New Roman" w:cs="Times New Roman"/>
          <w:color w:val="000000"/>
          <w:sz w:val="24"/>
          <w:szCs w:val="24"/>
          <w:shd w:val="clear" w:color="auto" w:fill="FFFFFF"/>
        </w:rPr>
        <w:t>;</w:t>
      </w:r>
    </w:p>
    <w:p w:rsidR="00AA36C9" w:rsidRPr="00AA36C9" w:rsidRDefault="00AA36C9" w:rsidP="00AA36C9">
      <w:pPr>
        <w:pStyle w:val="a4"/>
        <w:spacing w:after="120" w:line="240" w:lineRule="auto"/>
        <w:ind w:left="0"/>
        <w:jc w:val="both"/>
        <w:rPr>
          <w:rFonts w:ascii="Times New Roman" w:hAnsi="Times New Roman" w:cs="Times New Roman"/>
          <w:color w:val="000000"/>
          <w:sz w:val="24"/>
          <w:szCs w:val="24"/>
          <w:shd w:val="clear" w:color="auto" w:fill="FFFFFF"/>
        </w:rPr>
      </w:pPr>
    </w:p>
    <w:p w:rsidR="00B20988" w:rsidRPr="00542FA2" w:rsidRDefault="00B20988" w:rsidP="00B37E24">
      <w:pPr>
        <w:pStyle w:val="a4"/>
        <w:numPr>
          <w:ilvl w:val="0"/>
          <w:numId w:val="3"/>
        </w:numPr>
        <w:spacing w:after="120" w:line="240" w:lineRule="auto"/>
        <w:ind w:left="0" w:firstLine="0"/>
        <w:jc w:val="both"/>
        <w:rPr>
          <w:rFonts w:ascii="Times New Roman" w:hAnsi="Times New Roman" w:cs="Times New Roman"/>
          <w:color w:val="000000"/>
          <w:sz w:val="24"/>
          <w:szCs w:val="24"/>
          <w:shd w:val="clear" w:color="auto" w:fill="FFFFFF"/>
        </w:rPr>
      </w:pPr>
      <w:r w:rsidRPr="00542FA2">
        <w:rPr>
          <w:rFonts w:ascii="Times New Roman" w:hAnsi="Times New Roman" w:cs="Times New Roman"/>
          <w:color w:val="000000"/>
          <w:sz w:val="24"/>
          <w:szCs w:val="24"/>
          <w:shd w:val="clear" w:color="auto" w:fill="FFFFFF"/>
        </w:rPr>
        <w:t xml:space="preserve">забезпечити функціонування Єдиної бази даних звітів про оцінку з прямим, безперешкодним та </w:t>
      </w:r>
      <w:r w:rsidRPr="00542FA2">
        <w:rPr>
          <w:rFonts w:ascii="Times New Roman" w:hAnsi="Times New Roman" w:cs="Times New Roman"/>
          <w:b/>
          <w:color w:val="000000"/>
          <w:sz w:val="24"/>
          <w:szCs w:val="24"/>
          <w:shd w:val="clear" w:color="auto" w:fill="FFFFFF"/>
        </w:rPr>
        <w:t>безоплатним</w:t>
      </w:r>
      <w:r w:rsidRPr="00542FA2">
        <w:rPr>
          <w:rFonts w:ascii="Times New Roman" w:hAnsi="Times New Roman" w:cs="Times New Roman"/>
          <w:color w:val="000000"/>
          <w:sz w:val="24"/>
          <w:szCs w:val="24"/>
          <w:shd w:val="clear" w:color="auto" w:fill="FFFFFF"/>
        </w:rPr>
        <w:t xml:space="preserve"> внесенням суб’єктами оціночної діяльності (оцінювачами) до Єдиної бази даних звітів про оцінку та інформації з них про вартість об’єктів нерухомості</w:t>
      </w:r>
      <w:r w:rsidR="00AA36C9" w:rsidRPr="00542FA2">
        <w:rPr>
          <w:rFonts w:ascii="Times New Roman" w:hAnsi="Times New Roman" w:cs="Times New Roman"/>
          <w:color w:val="000000"/>
          <w:sz w:val="24"/>
          <w:szCs w:val="24"/>
          <w:shd w:val="clear" w:color="auto" w:fill="FFFFFF"/>
        </w:rPr>
        <w:t>,</w:t>
      </w:r>
      <w:r w:rsidR="00373AB1" w:rsidRPr="00542FA2">
        <w:rPr>
          <w:rFonts w:ascii="Times New Roman" w:hAnsi="Times New Roman" w:cs="Times New Roman"/>
          <w:color w:val="000000"/>
          <w:sz w:val="24"/>
          <w:szCs w:val="24"/>
          <w:shd w:val="clear" w:color="auto" w:fill="FFFFFF"/>
        </w:rPr>
        <w:t xml:space="preserve"> що буде здійснюватися </w:t>
      </w:r>
      <w:r w:rsidR="00373AB1" w:rsidRPr="00542FA2">
        <w:rPr>
          <w:rFonts w:ascii="Times New Roman" w:hAnsi="Times New Roman" w:cs="Times New Roman"/>
          <w:sz w:val="24"/>
          <w:szCs w:val="24"/>
        </w:rPr>
        <w:t xml:space="preserve">через </w:t>
      </w:r>
      <w:r w:rsidR="00373AB1" w:rsidRPr="00542FA2">
        <w:rPr>
          <w:rFonts w:ascii="Times New Roman" w:hAnsi="Times New Roman" w:cs="Times New Roman"/>
          <w:b/>
          <w:sz w:val="24"/>
          <w:szCs w:val="24"/>
        </w:rPr>
        <w:t>сервіс внесення інформації</w:t>
      </w:r>
      <w:r w:rsidR="00373AB1" w:rsidRPr="00542FA2">
        <w:rPr>
          <w:rFonts w:ascii="Times New Roman" w:hAnsi="Times New Roman" w:cs="Times New Roman"/>
          <w:sz w:val="24"/>
          <w:szCs w:val="24"/>
        </w:rPr>
        <w:t xml:space="preserve"> за допомогою використання </w:t>
      </w:r>
      <w:r w:rsidR="00373AB1" w:rsidRPr="00542FA2">
        <w:rPr>
          <w:rFonts w:ascii="Times New Roman" w:hAnsi="Times New Roman" w:cs="Times New Roman"/>
          <w:b/>
          <w:sz w:val="24"/>
          <w:szCs w:val="24"/>
        </w:rPr>
        <w:t>кваліфікованого електронного</w:t>
      </w:r>
      <w:r w:rsidR="00373AB1" w:rsidRPr="00542FA2">
        <w:rPr>
          <w:rFonts w:ascii="Times New Roman" w:hAnsi="Times New Roman" w:cs="Times New Roman"/>
          <w:sz w:val="24"/>
          <w:szCs w:val="24"/>
        </w:rPr>
        <w:t xml:space="preserve"> підпису</w:t>
      </w:r>
      <w:r w:rsidR="00B37E24" w:rsidRPr="00542FA2">
        <w:rPr>
          <w:rFonts w:ascii="Times New Roman" w:hAnsi="Times New Roman" w:cs="Times New Roman"/>
          <w:sz w:val="24"/>
          <w:szCs w:val="24"/>
        </w:rPr>
        <w:t xml:space="preserve"> з урахуванням </w:t>
      </w:r>
      <w:r w:rsidR="00AA36C9" w:rsidRPr="00542FA2">
        <w:rPr>
          <w:rFonts w:ascii="Times New Roman" w:hAnsi="Times New Roman" w:cs="Times New Roman"/>
          <w:sz w:val="24"/>
          <w:szCs w:val="24"/>
        </w:rPr>
        <w:t xml:space="preserve">проекту </w:t>
      </w:r>
      <w:r w:rsidR="00B37E24" w:rsidRPr="00542FA2">
        <w:rPr>
          <w:rFonts w:ascii="Times New Roman" w:hAnsi="Times New Roman" w:cs="Times New Roman"/>
          <w:sz w:val="24"/>
          <w:szCs w:val="24"/>
        </w:rPr>
        <w:t xml:space="preserve">змін до </w:t>
      </w:r>
      <w:r w:rsidR="00B37E24" w:rsidRPr="00542FA2">
        <w:rPr>
          <w:rStyle w:val="rvts23"/>
          <w:rFonts w:ascii="Times New Roman" w:hAnsi="Times New Roman" w:cs="Times New Roman"/>
          <w:bCs/>
          <w:color w:val="000000"/>
          <w:sz w:val="24"/>
          <w:szCs w:val="24"/>
          <w:shd w:val="clear" w:color="auto" w:fill="FFFFFF"/>
        </w:rPr>
        <w:t>Порядку</w:t>
      </w:r>
      <w:r w:rsidR="00B37E24" w:rsidRPr="00542FA2">
        <w:rPr>
          <w:rFonts w:ascii="Times New Roman" w:hAnsi="Times New Roman" w:cs="Times New Roman"/>
          <w:color w:val="000000"/>
          <w:sz w:val="24"/>
          <w:szCs w:val="24"/>
        </w:rPr>
        <w:t xml:space="preserve"> </w:t>
      </w:r>
      <w:r w:rsidR="00B37E24" w:rsidRPr="00542FA2">
        <w:rPr>
          <w:rStyle w:val="rvts23"/>
          <w:rFonts w:ascii="Times New Roman" w:hAnsi="Times New Roman" w:cs="Times New Roman"/>
          <w:bCs/>
          <w:color w:val="000000"/>
          <w:sz w:val="24"/>
          <w:szCs w:val="24"/>
          <w:shd w:val="clear" w:color="auto" w:fill="FFFFFF"/>
        </w:rPr>
        <w:t>ведення єдиної бази даних звітів про оцінку</w:t>
      </w:r>
      <w:r w:rsidR="003609FF" w:rsidRPr="003609FF">
        <w:rPr>
          <w:rStyle w:val="rvts23"/>
          <w:rFonts w:ascii="Times New Roman" w:hAnsi="Times New Roman" w:cs="Times New Roman"/>
          <w:bCs/>
          <w:color w:val="000000"/>
          <w:sz w:val="24"/>
          <w:szCs w:val="24"/>
          <w:shd w:val="clear" w:color="auto" w:fill="FFFFFF"/>
        </w:rPr>
        <w:t xml:space="preserve"> (</w:t>
      </w:r>
      <w:proofErr w:type="spellStart"/>
      <w:r w:rsidR="00B37E24" w:rsidRPr="00542FA2">
        <w:rPr>
          <w:rStyle w:val="rvts23"/>
          <w:rFonts w:ascii="Times New Roman" w:hAnsi="Times New Roman" w:cs="Times New Roman"/>
          <w:bCs/>
          <w:color w:val="000000"/>
          <w:sz w:val="24"/>
          <w:szCs w:val="24"/>
          <w:shd w:val="clear" w:color="auto" w:fill="FFFFFF"/>
        </w:rPr>
        <w:t>затв</w:t>
      </w:r>
      <w:proofErr w:type="spellEnd"/>
      <w:r w:rsidR="00B37E24" w:rsidRPr="00542FA2">
        <w:rPr>
          <w:rStyle w:val="rvts23"/>
          <w:rFonts w:ascii="Times New Roman" w:hAnsi="Times New Roman" w:cs="Times New Roman"/>
          <w:bCs/>
          <w:color w:val="000000"/>
          <w:sz w:val="24"/>
          <w:szCs w:val="24"/>
          <w:shd w:val="clear" w:color="auto" w:fill="FFFFFF"/>
        </w:rPr>
        <w:t xml:space="preserve">. Наказом ФДМУ від </w:t>
      </w:r>
      <w:r w:rsidR="00B37E24" w:rsidRPr="00542FA2">
        <w:rPr>
          <w:rFonts w:ascii="Times New Roman" w:hAnsi="Times New Roman" w:cs="Times New Roman"/>
          <w:bCs/>
          <w:color w:val="000000"/>
          <w:sz w:val="24"/>
          <w:szCs w:val="24"/>
          <w:shd w:val="clear" w:color="auto" w:fill="FFFFFF"/>
        </w:rPr>
        <w:t>17.05.2018  № 658</w:t>
      </w:r>
      <w:r w:rsidR="003609FF">
        <w:rPr>
          <w:rFonts w:ascii="Times New Roman" w:hAnsi="Times New Roman" w:cs="Times New Roman"/>
          <w:bCs/>
          <w:color w:val="000000"/>
          <w:sz w:val="24"/>
          <w:szCs w:val="24"/>
          <w:shd w:val="clear" w:color="auto" w:fill="FFFFFF"/>
          <w:lang w:val="ru-RU"/>
        </w:rPr>
        <w:t>)</w:t>
      </w:r>
      <w:r w:rsidR="00B37E24" w:rsidRPr="00542FA2">
        <w:rPr>
          <w:rFonts w:ascii="Times New Roman" w:hAnsi="Times New Roman" w:cs="Times New Roman"/>
          <w:sz w:val="24"/>
          <w:szCs w:val="24"/>
        </w:rPr>
        <w:t xml:space="preserve">, </w:t>
      </w:r>
      <w:r w:rsidR="00AA36C9" w:rsidRPr="00542FA2">
        <w:rPr>
          <w:rFonts w:ascii="Times New Roman" w:hAnsi="Times New Roman" w:cs="Times New Roman"/>
          <w:sz w:val="24"/>
          <w:szCs w:val="24"/>
        </w:rPr>
        <w:t xml:space="preserve">про прийняття яких, </w:t>
      </w:r>
      <w:proofErr w:type="spellStart"/>
      <w:r w:rsidR="00F23C5D" w:rsidRPr="00542FA2">
        <w:rPr>
          <w:rFonts w:ascii="Times New Roman" w:hAnsi="Times New Roman" w:cs="Times New Roman"/>
          <w:sz w:val="24"/>
          <w:szCs w:val="24"/>
          <w:lang w:val="ru-RU"/>
        </w:rPr>
        <w:t>набрання</w:t>
      </w:r>
      <w:proofErr w:type="spellEnd"/>
      <w:r w:rsidR="00F23C5D" w:rsidRPr="00542FA2">
        <w:rPr>
          <w:rFonts w:ascii="Times New Roman" w:hAnsi="Times New Roman" w:cs="Times New Roman"/>
          <w:sz w:val="24"/>
          <w:szCs w:val="24"/>
          <w:lang w:val="ru-RU"/>
        </w:rPr>
        <w:t xml:space="preserve"> </w:t>
      </w:r>
      <w:proofErr w:type="spellStart"/>
      <w:r w:rsidR="00F23C5D" w:rsidRPr="00542FA2">
        <w:rPr>
          <w:rFonts w:ascii="Times New Roman" w:hAnsi="Times New Roman" w:cs="Times New Roman"/>
          <w:sz w:val="24"/>
          <w:szCs w:val="24"/>
          <w:lang w:val="ru-RU"/>
        </w:rPr>
        <w:t>чинності</w:t>
      </w:r>
      <w:proofErr w:type="spellEnd"/>
      <w:r w:rsidR="00F23C5D" w:rsidRPr="00542FA2">
        <w:rPr>
          <w:rFonts w:ascii="Times New Roman" w:hAnsi="Times New Roman" w:cs="Times New Roman"/>
          <w:sz w:val="24"/>
          <w:szCs w:val="24"/>
          <w:lang w:val="ru-RU"/>
        </w:rPr>
        <w:t xml:space="preserve">, </w:t>
      </w:r>
      <w:r w:rsidR="00AA36C9" w:rsidRPr="00542FA2">
        <w:rPr>
          <w:rFonts w:ascii="Times New Roman" w:hAnsi="Times New Roman" w:cs="Times New Roman"/>
          <w:sz w:val="24"/>
          <w:szCs w:val="24"/>
        </w:rPr>
        <w:t>а також посилання на</w:t>
      </w:r>
      <w:r w:rsidR="00F23C5D" w:rsidRPr="00542FA2">
        <w:rPr>
          <w:rFonts w:ascii="Times New Roman" w:hAnsi="Times New Roman" w:cs="Times New Roman"/>
          <w:sz w:val="24"/>
          <w:szCs w:val="24"/>
        </w:rPr>
        <w:t xml:space="preserve"> відповідний</w:t>
      </w:r>
      <w:r w:rsidR="00AA36C9" w:rsidRPr="00542FA2">
        <w:rPr>
          <w:rFonts w:ascii="Times New Roman" w:hAnsi="Times New Roman" w:cs="Times New Roman"/>
          <w:sz w:val="24"/>
          <w:szCs w:val="24"/>
        </w:rPr>
        <w:t xml:space="preserve"> сервіс буде повідомлено додатково</w:t>
      </w:r>
      <w:r w:rsidR="003609FF">
        <w:rPr>
          <w:rFonts w:ascii="Times New Roman" w:hAnsi="Times New Roman" w:cs="Times New Roman"/>
          <w:sz w:val="24"/>
          <w:szCs w:val="24"/>
          <w:lang w:val="ru-RU"/>
        </w:rPr>
        <w:t>;</w:t>
      </w:r>
    </w:p>
    <w:p w:rsidR="00AA36C9" w:rsidRPr="00542FA2" w:rsidRDefault="00AA36C9" w:rsidP="00AA36C9">
      <w:pPr>
        <w:pStyle w:val="a4"/>
        <w:spacing w:after="120" w:line="240" w:lineRule="auto"/>
        <w:ind w:left="0"/>
        <w:jc w:val="both"/>
        <w:rPr>
          <w:rFonts w:ascii="Times New Roman" w:hAnsi="Times New Roman" w:cs="Times New Roman"/>
          <w:color w:val="000000"/>
          <w:sz w:val="24"/>
          <w:szCs w:val="24"/>
          <w:shd w:val="clear" w:color="auto" w:fill="FFFFFF"/>
        </w:rPr>
      </w:pPr>
    </w:p>
    <w:p w:rsidR="00B20988" w:rsidRPr="00542FA2" w:rsidRDefault="00B20988" w:rsidP="00490248">
      <w:pPr>
        <w:pStyle w:val="a4"/>
        <w:numPr>
          <w:ilvl w:val="0"/>
          <w:numId w:val="3"/>
        </w:numPr>
        <w:spacing w:after="120" w:line="240" w:lineRule="auto"/>
        <w:ind w:left="0" w:firstLine="0"/>
        <w:jc w:val="both"/>
        <w:rPr>
          <w:rStyle w:val="rvts9"/>
          <w:rFonts w:ascii="Times New Roman" w:hAnsi="Times New Roman" w:cs="Times New Roman"/>
          <w:color w:val="000000"/>
          <w:sz w:val="24"/>
          <w:szCs w:val="24"/>
          <w:shd w:val="clear" w:color="auto" w:fill="FFFFFF"/>
        </w:rPr>
      </w:pPr>
      <w:r w:rsidRPr="00542FA2">
        <w:rPr>
          <w:rFonts w:ascii="Times New Roman" w:hAnsi="Times New Roman" w:cs="Times New Roman"/>
          <w:b/>
          <w:color w:val="000000"/>
          <w:sz w:val="24"/>
          <w:szCs w:val="24"/>
          <w:shd w:val="clear" w:color="auto" w:fill="FFFFFF"/>
        </w:rPr>
        <w:t xml:space="preserve">забезпечити безперешкодну та </w:t>
      </w:r>
      <w:r w:rsidRPr="00542FA2">
        <w:rPr>
          <w:rFonts w:ascii="Times New Roman" w:hAnsi="Times New Roman" w:cs="Times New Roman"/>
          <w:b/>
          <w:color w:val="000000"/>
          <w:sz w:val="24"/>
          <w:szCs w:val="24"/>
          <w:u w:val="single"/>
          <w:shd w:val="clear" w:color="auto" w:fill="FFFFFF"/>
        </w:rPr>
        <w:t>безоплатну</w:t>
      </w:r>
      <w:r w:rsidRPr="00542FA2">
        <w:rPr>
          <w:rFonts w:ascii="Times New Roman" w:hAnsi="Times New Roman" w:cs="Times New Roman"/>
          <w:b/>
          <w:color w:val="000000"/>
          <w:sz w:val="24"/>
          <w:szCs w:val="24"/>
          <w:shd w:val="clear" w:color="auto" w:fill="FFFFFF"/>
        </w:rPr>
        <w:t xml:space="preserve"> перевірку нотаріусами факту реєстрації таких звітів в Єдиній базі даних звітів про оцінку.</w:t>
      </w:r>
    </w:p>
    <w:p w:rsidR="00322AAC" w:rsidRPr="00542FA2" w:rsidRDefault="00B20988" w:rsidP="00490248">
      <w:pPr>
        <w:spacing w:after="120" w:line="240" w:lineRule="auto"/>
        <w:jc w:val="both"/>
        <w:rPr>
          <w:rStyle w:val="rvts9"/>
          <w:rFonts w:ascii="Times New Roman" w:hAnsi="Times New Roman" w:cs="Times New Roman"/>
          <w:bCs/>
          <w:sz w:val="24"/>
          <w:szCs w:val="24"/>
        </w:rPr>
      </w:pPr>
      <w:r w:rsidRPr="00542FA2">
        <w:rPr>
          <w:rStyle w:val="rvts9"/>
          <w:rFonts w:ascii="Times New Roman" w:hAnsi="Times New Roman" w:cs="Times New Roman"/>
          <w:bCs/>
          <w:sz w:val="24"/>
          <w:szCs w:val="24"/>
        </w:rPr>
        <w:lastRenderedPageBreak/>
        <w:t>Таким чином</w:t>
      </w:r>
      <w:r w:rsidR="003609FF" w:rsidRPr="00474793">
        <w:rPr>
          <w:rStyle w:val="rvts9"/>
          <w:rFonts w:ascii="Times New Roman" w:hAnsi="Times New Roman" w:cs="Times New Roman"/>
          <w:bCs/>
          <w:sz w:val="24"/>
          <w:szCs w:val="24"/>
        </w:rPr>
        <w:t>,</w:t>
      </w:r>
      <w:r w:rsidR="00815F8E" w:rsidRPr="00542FA2">
        <w:rPr>
          <w:rStyle w:val="rvts9"/>
          <w:rFonts w:ascii="Times New Roman" w:hAnsi="Times New Roman" w:cs="Times New Roman"/>
          <w:bCs/>
          <w:sz w:val="24"/>
          <w:szCs w:val="24"/>
        </w:rPr>
        <w:t xml:space="preserve"> до </w:t>
      </w:r>
      <w:r w:rsidRPr="00542FA2">
        <w:rPr>
          <w:rFonts w:ascii="Times New Roman" w:hAnsi="Times New Roman" w:cs="Times New Roman"/>
          <w:b/>
          <w:sz w:val="24"/>
          <w:szCs w:val="24"/>
          <w:shd w:val="clear" w:color="auto" w:fill="FFFFFF"/>
        </w:rPr>
        <w:t>відключення авторизованих електронних майданчиків</w:t>
      </w:r>
      <w:r w:rsidRPr="00542FA2">
        <w:rPr>
          <w:rFonts w:ascii="Times New Roman" w:hAnsi="Times New Roman" w:cs="Times New Roman"/>
          <w:sz w:val="24"/>
          <w:szCs w:val="24"/>
          <w:shd w:val="clear" w:color="auto" w:fill="FFFFFF"/>
        </w:rPr>
        <w:t xml:space="preserve"> від Єдиної бази даних звітів про оцінку, але не пізніше ніж до </w:t>
      </w:r>
      <w:r w:rsidR="00815F8E" w:rsidRPr="00542FA2">
        <w:rPr>
          <w:rStyle w:val="rvts9"/>
          <w:rFonts w:ascii="Times New Roman" w:hAnsi="Times New Roman" w:cs="Times New Roman"/>
          <w:bCs/>
          <w:sz w:val="24"/>
          <w:szCs w:val="24"/>
        </w:rPr>
        <w:t>31 січня 2020 року</w:t>
      </w:r>
      <w:r w:rsidR="00D178FB" w:rsidRPr="00542FA2">
        <w:rPr>
          <w:rStyle w:val="rvts9"/>
          <w:rFonts w:ascii="Times New Roman" w:hAnsi="Times New Roman" w:cs="Times New Roman"/>
          <w:bCs/>
          <w:sz w:val="24"/>
          <w:szCs w:val="24"/>
        </w:rPr>
        <w:t xml:space="preserve">, </w:t>
      </w:r>
      <w:r w:rsidR="00D178FB" w:rsidRPr="00542FA2">
        <w:rPr>
          <w:rFonts w:ascii="Times New Roman" w:hAnsi="Times New Roman" w:cs="Times New Roman"/>
          <w:sz w:val="24"/>
          <w:szCs w:val="24"/>
          <w:shd w:val="clear" w:color="auto" w:fill="FFFFFF"/>
        </w:rPr>
        <w:t>внесення суб’єктами оціночної діяльності (оцінювачами) до Єдиної бази даних звітів про оцінку та інформації з них про вартість об’єктів нерухомості, а також</w:t>
      </w:r>
      <w:r w:rsidR="00815F8E" w:rsidRPr="00542FA2">
        <w:rPr>
          <w:rStyle w:val="rvts9"/>
          <w:rFonts w:ascii="Times New Roman" w:hAnsi="Times New Roman" w:cs="Times New Roman"/>
          <w:bCs/>
          <w:sz w:val="24"/>
          <w:szCs w:val="24"/>
        </w:rPr>
        <w:t xml:space="preserve"> перевірка нотаріусами реєстрації звітів про оцінку в Єдиній базі даних звітів про оцінку нерухомого майна </w:t>
      </w:r>
      <w:r w:rsidR="007E4F82" w:rsidRPr="00542FA2">
        <w:rPr>
          <w:rStyle w:val="rvts9"/>
          <w:rFonts w:ascii="Times New Roman" w:hAnsi="Times New Roman" w:cs="Times New Roman"/>
          <w:bCs/>
          <w:sz w:val="24"/>
          <w:szCs w:val="24"/>
        </w:rPr>
        <w:t xml:space="preserve">й надалі </w:t>
      </w:r>
      <w:r w:rsidR="00815F8E" w:rsidRPr="00542FA2">
        <w:rPr>
          <w:rStyle w:val="rvts9"/>
          <w:rFonts w:ascii="Times New Roman" w:hAnsi="Times New Roman" w:cs="Times New Roman"/>
          <w:bCs/>
          <w:sz w:val="24"/>
          <w:szCs w:val="24"/>
        </w:rPr>
        <w:t>здійснюється</w:t>
      </w:r>
      <w:r w:rsidR="00D178FB" w:rsidRPr="00542FA2">
        <w:rPr>
          <w:rStyle w:val="rvts9"/>
          <w:rFonts w:ascii="Times New Roman" w:hAnsi="Times New Roman" w:cs="Times New Roman"/>
          <w:bCs/>
          <w:sz w:val="24"/>
          <w:szCs w:val="24"/>
        </w:rPr>
        <w:t xml:space="preserve"> </w:t>
      </w:r>
      <w:r w:rsidR="00815F8E" w:rsidRPr="00542FA2">
        <w:rPr>
          <w:rStyle w:val="rvts9"/>
          <w:rFonts w:ascii="Times New Roman" w:hAnsi="Times New Roman" w:cs="Times New Roman"/>
          <w:bCs/>
          <w:sz w:val="24"/>
          <w:szCs w:val="24"/>
        </w:rPr>
        <w:t>через авторизовані електронні майданчики та</w:t>
      </w:r>
      <w:r w:rsidR="00D178FB" w:rsidRPr="00542FA2">
        <w:rPr>
          <w:rStyle w:val="rvts9"/>
          <w:rFonts w:ascii="Times New Roman" w:hAnsi="Times New Roman" w:cs="Times New Roman"/>
          <w:bCs/>
          <w:sz w:val="24"/>
          <w:szCs w:val="24"/>
        </w:rPr>
        <w:t xml:space="preserve"> </w:t>
      </w:r>
      <w:r w:rsidR="00815F8E" w:rsidRPr="00542FA2">
        <w:rPr>
          <w:rStyle w:val="rvts9"/>
          <w:rFonts w:ascii="Times New Roman" w:hAnsi="Times New Roman" w:cs="Times New Roman"/>
          <w:b/>
          <w:bCs/>
          <w:sz w:val="24"/>
          <w:szCs w:val="24"/>
          <w:u w:val="single"/>
        </w:rPr>
        <w:t>платно</w:t>
      </w:r>
      <w:r w:rsidR="00815F8E" w:rsidRPr="00542FA2">
        <w:rPr>
          <w:rStyle w:val="rvts9"/>
          <w:rFonts w:ascii="Times New Roman" w:hAnsi="Times New Roman" w:cs="Times New Roman"/>
          <w:bCs/>
          <w:sz w:val="24"/>
          <w:szCs w:val="24"/>
        </w:rPr>
        <w:t>.</w:t>
      </w:r>
    </w:p>
    <w:p w:rsidR="007E4F82" w:rsidRPr="00542FA2" w:rsidRDefault="00322AAC" w:rsidP="00490248">
      <w:pPr>
        <w:spacing w:after="120" w:line="240" w:lineRule="auto"/>
        <w:jc w:val="both"/>
        <w:rPr>
          <w:rFonts w:ascii="Times New Roman" w:hAnsi="Times New Roman" w:cs="Times New Roman"/>
          <w:color w:val="000000"/>
          <w:sz w:val="24"/>
          <w:szCs w:val="24"/>
          <w:shd w:val="clear" w:color="auto" w:fill="FFFFFF"/>
        </w:rPr>
      </w:pPr>
      <w:r w:rsidRPr="00542FA2">
        <w:rPr>
          <w:rFonts w:ascii="Times New Roman" w:hAnsi="Times New Roman" w:cs="Times New Roman"/>
          <w:color w:val="000000"/>
          <w:sz w:val="24"/>
          <w:szCs w:val="24"/>
          <w:shd w:val="clear" w:color="auto" w:fill="FFFFFF"/>
        </w:rPr>
        <w:t xml:space="preserve">Також </w:t>
      </w:r>
      <w:r w:rsidR="007E4F82" w:rsidRPr="00542FA2">
        <w:rPr>
          <w:rFonts w:ascii="Times New Roman" w:hAnsi="Times New Roman" w:cs="Times New Roman"/>
          <w:color w:val="000000"/>
          <w:sz w:val="24"/>
          <w:szCs w:val="24"/>
          <w:shd w:val="clear" w:color="auto" w:fill="FFFFFF"/>
        </w:rPr>
        <w:t>Фонд державного майна України зобов’язаний:</w:t>
      </w:r>
    </w:p>
    <w:p w:rsidR="007E4F82" w:rsidRPr="00542FA2" w:rsidRDefault="007E4F82" w:rsidP="00490248">
      <w:pPr>
        <w:pStyle w:val="a4"/>
        <w:numPr>
          <w:ilvl w:val="0"/>
          <w:numId w:val="3"/>
        </w:numPr>
        <w:spacing w:after="120" w:line="240" w:lineRule="auto"/>
        <w:ind w:left="0" w:firstLine="0"/>
        <w:jc w:val="both"/>
        <w:rPr>
          <w:rFonts w:ascii="Times New Roman" w:hAnsi="Times New Roman" w:cs="Times New Roman"/>
          <w:color w:val="000000"/>
          <w:sz w:val="24"/>
          <w:szCs w:val="24"/>
          <w:shd w:val="clear" w:color="auto" w:fill="FFFFFF"/>
        </w:rPr>
      </w:pPr>
      <w:r w:rsidRPr="00542FA2">
        <w:rPr>
          <w:rFonts w:ascii="Times New Roman" w:hAnsi="Times New Roman" w:cs="Times New Roman"/>
          <w:b/>
          <w:color w:val="000000"/>
          <w:sz w:val="24"/>
          <w:szCs w:val="24"/>
          <w:shd w:val="clear" w:color="auto" w:fill="FFFFFF"/>
        </w:rPr>
        <w:t>до 01 липня 2020 року</w:t>
      </w:r>
      <w:r w:rsidRPr="00542FA2">
        <w:rPr>
          <w:rFonts w:ascii="Times New Roman" w:hAnsi="Times New Roman" w:cs="Times New Roman"/>
          <w:color w:val="000000"/>
          <w:sz w:val="24"/>
          <w:szCs w:val="24"/>
          <w:shd w:val="clear" w:color="auto" w:fill="FFFFFF"/>
        </w:rPr>
        <w:t xml:space="preserve"> забезпечити набуття прав інтелектуальної власності на Єдину базу даних звітів про оцінку (включаючи всі її складові частини, в тому числі її програмне забезпечення) державою;</w:t>
      </w:r>
    </w:p>
    <w:p w:rsidR="00490248" w:rsidRPr="00542FA2" w:rsidRDefault="007E4F82" w:rsidP="00490248">
      <w:pPr>
        <w:pStyle w:val="a4"/>
        <w:numPr>
          <w:ilvl w:val="0"/>
          <w:numId w:val="3"/>
        </w:numPr>
        <w:spacing w:after="120" w:line="240" w:lineRule="auto"/>
        <w:ind w:left="0" w:firstLine="0"/>
        <w:jc w:val="both"/>
        <w:rPr>
          <w:rFonts w:ascii="Times New Roman" w:hAnsi="Times New Roman" w:cs="Times New Roman"/>
          <w:color w:val="000000"/>
          <w:sz w:val="24"/>
          <w:szCs w:val="24"/>
          <w:shd w:val="clear" w:color="auto" w:fill="FFFFFF"/>
        </w:rPr>
      </w:pPr>
      <w:r w:rsidRPr="00542FA2">
        <w:rPr>
          <w:rFonts w:ascii="Times New Roman" w:hAnsi="Times New Roman" w:cs="Times New Roman"/>
          <w:b/>
          <w:color w:val="000000"/>
          <w:sz w:val="24"/>
          <w:szCs w:val="24"/>
          <w:u w:val="single"/>
          <w:shd w:val="clear" w:color="auto" w:fill="FFFFFF"/>
        </w:rPr>
        <w:t>з 1 липня 2020 року</w:t>
      </w:r>
      <w:r w:rsidRPr="00542FA2">
        <w:rPr>
          <w:rFonts w:ascii="Times New Roman" w:hAnsi="Times New Roman" w:cs="Times New Roman"/>
          <w:color w:val="000000"/>
          <w:sz w:val="24"/>
          <w:szCs w:val="24"/>
          <w:shd w:val="clear" w:color="auto" w:fill="FFFFFF"/>
        </w:rPr>
        <w:t xml:space="preserve"> забезпечити функціонування у складі Єдиної бази даних звітів про оцінку </w:t>
      </w:r>
      <w:r w:rsidRPr="00542FA2">
        <w:rPr>
          <w:rFonts w:ascii="Times New Roman" w:hAnsi="Times New Roman" w:cs="Times New Roman"/>
          <w:b/>
          <w:color w:val="000000"/>
          <w:sz w:val="24"/>
          <w:szCs w:val="24"/>
          <w:shd w:val="clear" w:color="auto" w:fill="FFFFFF"/>
        </w:rPr>
        <w:t>модуля електронного визначення оціночної вартості, сервісу послуги електронного визначення оціночної вартості та автоматичного формування електронних довідок про оціночну вартість об’єкта нерухомості.</w:t>
      </w:r>
    </w:p>
    <w:p w:rsidR="00490248" w:rsidRPr="00542FA2" w:rsidRDefault="00490248" w:rsidP="00490248">
      <w:pPr>
        <w:pStyle w:val="a4"/>
        <w:spacing w:after="120" w:line="240" w:lineRule="auto"/>
        <w:ind w:left="0"/>
        <w:jc w:val="both"/>
        <w:rPr>
          <w:rFonts w:ascii="Times New Roman" w:hAnsi="Times New Roman" w:cs="Times New Roman"/>
          <w:b/>
          <w:color w:val="000000"/>
          <w:sz w:val="24"/>
          <w:szCs w:val="24"/>
          <w:u w:val="single"/>
          <w:shd w:val="clear" w:color="auto" w:fill="FFFFFF"/>
        </w:rPr>
      </w:pPr>
    </w:p>
    <w:p w:rsidR="00322AAC" w:rsidRPr="00542FA2" w:rsidRDefault="00FA3130" w:rsidP="00490248">
      <w:pPr>
        <w:pStyle w:val="a4"/>
        <w:spacing w:after="120" w:line="240" w:lineRule="auto"/>
        <w:ind w:left="0"/>
        <w:jc w:val="both"/>
        <w:rPr>
          <w:rStyle w:val="a6"/>
          <w:rFonts w:ascii="Times New Roman" w:hAnsi="Times New Roman" w:cs="Times New Roman"/>
          <w:sz w:val="24"/>
          <w:szCs w:val="24"/>
          <w:u w:val="single"/>
        </w:rPr>
      </w:pPr>
      <w:r w:rsidRPr="003609FF">
        <w:rPr>
          <w:rFonts w:ascii="Times New Roman" w:hAnsi="Times New Roman" w:cs="Times New Roman"/>
          <w:b/>
          <w:color w:val="000000"/>
          <w:sz w:val="24"/>
          <w:szCs w:val="24"/>
          <w:shd w:val="clear" w:color="auto" w:fill="FFFFFF"/>
        </w:rPr>
        <w:t>ДРУ</w:t>
      </w:r>
      <w:r w:rsidR="00B37E24" w:rsidRPr="003609FF">
        <w:rPr>
          <w:rFonts w:ascii="Times New Roman" w:hAnsi="Times New Roman" w:cs="Times New Roman"/>
          <w:b/>
          <w:color w:val="000000"/>
          <w:sz w:val="24"/>
          <w:szCs w:val="24"/>
          <w:shd w:val="clear" w:color="auto" w:fill="FFFFFF"/>
        </w:rPr>
        <w:t>ГИМ ЕТАПОМ</w:t>
      </w:r>
      <w:r w:rsidR="00490248" w:rsidRPr="003609FF">
        <w:rPr>
          <w:rFonts w:ascii="Times New Roman" w:hAnsi="Times New Roman" w:cs="Times New Roman"/>
          <w:b/>
          <w:color w:val="000000"/>
          <w:sz w:val="24"/>
          <w:szCs w:val="24"/>
          <w:shd w:val="clear" w:color="auto" w:fill="FFFFFF"/>
        </w:rPr>
        <w:t xml:space="preserve"> можна виділити зміни</w:t>
      </w:r>
      <w:r w:rsidR="00322AAC" w:rsidRPr="003609FF">
        <w:rPr>
          <w:rStyle w:val="a6"/>
          <w:rFonts w:ascii="Times New Roman" w:hAnsi="Times New Roman" w:cs="Times New Roman"/>
          <w:sz w:val="24"/>
          <w:szCs w:val="24"/>
        </w:rPr>
        <w:t>,</w:t>
      </w:r>
      <w:r w:rsidR="00322AAC" w:rsidRPr="00542FA2">
        <w:rPr>
          <w:rStyle w:val="a6"/>
          <w:rFonts w:ascii="Times New Roman" w:hAnsi="Times New Roman" w:cs="Times New Roman"/>
          <w:sz w:val="24"/>
          <w:szCs w:val="24"/>
        </w:rPr>
        <w:t xml:space="preserve"> які набувають чинності з першого числа місяця, що настає за днем оприлюднення Фондом державного майна рішення про введення в промислову експлуатацію програмного забезпечення Єдиної бази даних звітів про оцінку, але </w:t>
      </w:r>
      <w:r w:rsidR="00322AAC" w:rsidRPr="00542FA2">
        <w:rPr>
          <w:rStyle w:val="a6"/>
          <w:rFonts w:ascii="Times New Roman" w:hAnsi="Times New Roman" w:cs="Times New Roman"/>
          <w:sz w:val="24"/>
          <w:szCs w:val="24"/>
          <w:u w:val="single"/>
        </w:rPr>
        <w:t>не пізніше 01 липня 2020 року</w:t>
      </w:r>
      <w:r w:rsidR="00490248" w:rsidRPr="00542FA2">
        <w:rPr>
          <w:rStyle w:val="a6"/>
          <w:rFonts w:ascii="Times New Roman" w:hAnsi="Times New Roman" w:cs="Times New Roman"/>
          <w:sz w:val="24"/>
          <w:szCs w:val="24"/>
          <w:u w:val="single"/>
        </w:rPr>
        <w:t>.</w:t>
      </w:r>
    </w:p>
    <w:p w:rsidR="00373AB1" w:rsidRPr="00542FA2" w:rsidRDefault="00373AB1" w:rsidP="00490248">
      <w:pPr>
        <w:pStyle w:val="a4"/>
        <w:spacing w:after="120" w:line="240" w:lineRule="auto"/>
        <w:ind w:left="0"/>
        <w:jc w:val="both"/>
        <w:rPr>
          <w:rStyle w:val="a6"/>
          <w:rFonts w:ascii="Times New Roman" w:hAnsi="Times New Roman" w:cs="Times New Roman"/>
          <w:sz w:val="24"/>
          <w:szCs w:val="24"/>
          <w:u w:val="single"/>
        </w:rPr>
      </w:pPr>
    </w:p>
    <w:p w:rsidR="00490248" w:rsidRPr="00542FA2" w:rsidRDefault="00373AB1" w:rsidP="00490248">
      <w:pPr>
        <w:pStyle w:val="a4"/>
        <w:spacing w:after="120" w:line="240" w:lineRule="auto"/>
        <w:ind w:left="0"/>
        <w:jc w:val="both"/>
        <w:rPr>
          <w:rStyle w:val="a6"/>
          <w:rFonts w:ascii="Times New Roman" w:hAnsi="Times New Roman" w:cs="Times New Roman"/>
          <w:b w:val="0"/>
          <w:bCs w:val="0"/>
          <w:smallCaps w:val="0"/>
          <w:color w:val="000000"/>
          <w:spacing w:val="0"/>
          <w:sz w:val="24"/>
          <w:szCs w:val="24"/>
          <w:shd w:val="clear" w:color="auto" w:fill="FFFFFF"/>
        </w:rPr>
      </w:pPr>
      <w:r w:rsidRPr="00542FA2">
        <w:rPr>
          <w:rStyle w:val="a6"/>
          <w:rFonts w:ascii="Times New Roman" w:hAnsi="Times New Roman" w:cs="Times New Roman"/>
          <w:b w:val="0"/>
          <w:bCs w:val="0"/>
          <w:smallCaps w:val="0"/>
          <w:color w:val="000000"/>
          <w:spacing w:val="0"/>
          <w:sz w:val="24"/>
          <w:szCs w:val="24"/>
          <w:shd w:val="clear" w:color="auto" w:fill="FFFFFF"/>
        </w:rPr>
        <w:t>До таки</w:t>
      </w:r>
      <w:r w:rsidR="00AA36C9" w:rsidRPr="00542FA2">
        <w:rPr>
          <w:rStyle w:val="a6"/>
          <w:rFonts w:ascii="Times New Roman" w:hAnsi="Times New Roman" w:cs="Times New Roman"/>
          <w:b w:val="0"/>
          <w:bCs w:val="0"/>
          <w:smallCaps w:val="0"/>
          <w:color w:val="000000"/>
          <w:spacing w:val="0"/>
          <w:sz w:val="24"/>
          <w:szCs w:val="24"/>
          <w:shd w:val="clear" w:color="auto" w:fill="FFFFFF"/>
        </w:rPr>
        <w:t>х змін відносяться зміни пунктів</w:t>
      </w:r>
      <w:r w:rsidRPr="00542FA2">
        <w:rPr>
          <w:rStyle w:val="a6"/>
          <w:rFonts w:ascii="Times New Roman" w:hAnsi="Times New Roman" w:cs="Times New Roman"/>
          <w:b w:val="0"/>
          <w:bCs w:val="0"/>
          <w:smallCaps w:val="0"/>
          <w:color w:val="000000"/>
          <w:spacing w:val="0"/>
          <w:sz w:val="24"/>
          <w:szCs w:val="24"/>
          <w:shd w:val="clear" w:color="auto" w:fill="FFFFFF"/>
        </w:rPr>
        <w:t xml:space="preserve"> 172.3</w:t>
      </w:r>
      <w:r w:rsidR="00AA36C9" w:rsidRPr="00542FA2">
        <w:rPr>
          <w:rStyle w:val="a6"/>
          <w:rFonts w:ascii="Times New Roman" w:hAnsi="Times New Roman" w:cs="Times New Roman"/>
          <w:b w:val="0"/>
          <w:bCs w:val="0"/>
          <w:smallCaps w:val="0"/>
          <w:color w:val="000000"/>
          <w:spacing w:val="0"/>
          <w:sz w:val="24"/>
          <w:szCs w:val="24"/>
          <w:shd w:val="clear" w:color="auto" w:fill="FFFFFF"/>
        </w:rPr>
        <w:t>, 172.4</w:t>
      </w:r>
      <w:r w:rsidRPr="00542FA2">
        <w:rPr>
          <w:rStyle w:val="a6"/>
          <w:rFonts w:ascii="Times New Roman" w:hAnsi="Times New Roman" w:cs="Times New Roman"/>
          <w:b w:val="0"/>
          <w:bCs w:val="0"/>
          <w:smallCaps w:val="0"/>
          <w:color w:val="000000"/>
          <w:spacing w:val="0"/>
          <w:sz w:val="24"/>
          <w:szCs w:val="24"/>
          <w:shd w:val="clear" w:color="auto" w:fill="FFFFFF"/>
        </w:rPr>
        <w:t>. статті 172</w:t>
      </w:r>
      <w:r w:rsidR="00C94C70" w:rsidRPr="00542FA2">
        <w:rPr>
          <w:rStyle w:val="a6"/>
          <w:rFonts w:ascii="Times New Roman" w:hAnsi="Times New Roman" w:cs="Times New Roman"/>
          <w:b w:val="0"/>
          <w:bCs w:val="0"/>
          <w:smallCaps w:val="0"/>
          <w:color w:val="000000"/>
          <w:spacing w:val="0"/>
          <w:sz w:val="24"/>
          <w:szCs w:val="24"/>
          <w:shd w:val="clear" w:color="auto" w:fill="FFFFFF"/>
        </w:rPr>
        <w:t xml:space="preserve"> </w:t>
      </w:r>
      <w:r w:rsidRPr="00542FA2">
        <w:rPr>
          <w:rStyle w:val="a6"/>
          <w:rFonts w:ascii="Times New Roman" w:hAnsi="Times New Roman" w:cs="Times New Roman"/>
          <w:b w:val="0"/>
          <w:bCs w:val="0"/>
          <w:smallCaps w:val="0"/>
          <w:color w:val="000000"/>
          <w:spacing w:val="0"/>
          <w:sz w:val="24"/>
          <w:szCs w:val="24"/>
          <w:shd w:val="clear" w:color="auto" w:fill="FFFFFF"/>
        </w:rPr>
        <w:t>Податкового кодексу України, у якому встановлюється наступне.</w:t>
      </w:r>
    </w:p>
    <w:p w:rsidR="00373AB1" w:rsidRPr="00542FA2" w:rsidRDefault="00490248" w:rsidP="00490248">
      <w:pPr>
        <w:spacing w:after="120" w:line="240" w:lineRule="auto"/>
        <w:jc w:val="both"/>
        <w:rPr>
          <w:rFonts w:ascii="Times New Roman" w:hAnsi="Times New Roman" w:cs="Times New Roman"/>
          <w:color w:val="000000"/>
          <w:sz w:val="24"/>
          <w:szCs w:val="24"/>
          <w:shd w:val="clear" w:color="auto" w:fill="FFFFFF"/>
        </w:rPr>
      </w:pPr>
      <w:r w:rsidRPr="00542FA2">
        <w:rPr>
          <w:rFonts w:ascii="Times New Roman" w:hAnsi="Times New Roman" w:cs="Times New Roman"/>
          <w:color w:val="000000"/>
          <w:sz w:val="24"/>
          <w:szCs w:val="24"/>
          <w:shd w:val="clear" w:color="auto" w:fill="FFFFFF"/>
        </w:rPr>
        <w:t xml:space="preserve">1. </w:t>
      </w:r>
      <w:r w:rsidR="00322AAC" w:rsidRPr="00542FA2">
        <w:rPr>
          <w:rFonts w:ascii="Times New Roman" w:hAnsi="Times New Roman" w:cs="Times New Roman"/>
          <w:color w:val="000000"/>
          <w:sz w:val="24"/>
          <w:szCs w:val="24"/>
          <w:shd w:val="clear" w:color="auto" w:fill="FFFFFF"/>
        </w:rPr>
        <w:t xml:space="preserve">Дохід від продажу об’єкта нерухомості визначається виходячи з ціни, зазначеної в договорі купівлі-продажу, але </w:t>
      </w:r>
      <w:r w:rsidR="00322AAC" w:rsidRPr="00542FA2">
        <w:rPr>
          <w:rFonts w:ascii="Times New Roman" w:hAnsi="Times New Roman" w:cs="Times New Roman"/>
          <w:b/>
          <w:color w:val="000000"/>
          <w:sz w:val="24"/>
          <w:szCs w:val="24"/>
          <w:shd w:val="clear" w:color="auto" w:fill="FFFFFF"/>
        </w:rPr>
        <w:t xml:space="preserve">не нижче оціночної вартості такого об’єкта, розрахованої модулем електронного визначення оціночної вартості </w:t>
      </w:r>
      <w:r w:rsidR="00322AAC" w:rsidRPr="00542FA2">
        <w:rPr>
          <w:rFonts w:ascii="Times New Roman" w:hAnsi="Times New Roman" w:cs="Times New Roman"/>
          <w:color w:val="000000"/>
          <w:sz w:val="24"/>
          <w:szCs w:val="24"/>
          <w:shd w:val="clear" w:color="auto" w:fill="FFFFFF"/>
        </w:rPr>
        <w:t xml:space="preserve">Єдиної бази даних звітів про оцінку, </w:t>
      </w:r>
      <w:r w:rsidR="00322AAC" w:rsidRPr="00542FA2">
        <w:rPr>
          <w:rFonts w:ascii="Times New Roman" w:hAnsi="Times New Roman" w:cs="Times New Roman"/>
          <w:b/>
          <w:color w:val="000000"/>
          <w:sz w:val="24"/>
          <w:szCs w:val="24"/>
          <w:shd w:val="clear" w:color="auto" w:fill="FFFFFF"/>
        </w:rPr>
        <w:t>або не нижче ринкової вартості такого об’єкта, визначеної суб’єктом оціночної діяльності (оцінювачем)</w:t>
      </w:r>
      <w:r w:rsidR="00322AAC" w:rsidRPr="00542FA2">
        <w:rPr>
          <w:rFonts w:ascii="Times New Roman" w:hAnsi="Times New Roman" w:cs="Times New Roman"/>
          <w:color w:val="000000"/>
          <w:sz w:val="24"/>
          <w:szCs w:val="24"/>
          <w:shd w:val="clear" w:color="auto" w:fill="FFFFFF"/>
        </w:rPr>
        <w:t xml:space="preserve"> відповідно до законодавства та зазначеної у звіті про оцінку, зареєстрованому в Єдиній базі даних звітів про оцінку</w:t>
      </w:r>
      <w:r w:rsidR="00373AB1" w:rsidRPr="00542FA2">
        <w:rPr>
          <w:rFonts w:ascii="Times New Roman" w:hAnsi="Times New Roman" w:cs="Times New Roman"/>
          <w:color w:val="000000"/>
          <w:sz w:val="24"/>
          <w:szCs w:val="24"/>
          <w:shd w:val="clear" w:color="auto" w:fill="FFFFFF"/>
        </w:rPr>
        <w:t>.</w:t>
      </w:r>
    </w:p>
    <w:p w:rsidR="00373AB1" w:rsidRPr="00542FA2" w:rsidRDefault="00490248" w:rsidP="00490248">
      <w:pPr>
        <w:spacing w:after="120" w:line="240" w:lineRule="auto"/>
        <w:jc w:val="both"/>
        <w:rPr>
          <w:rFonts w:ascii="Times New Roman" w:hAnsi="Times New Roman" w:cs="Times New Roman"/>
          <w:color w:val="000000"/>
          <w:sz w:val="24"/>
          <w:szCs w:val="24"/>
          <w:shd w:val="clear" w:color="auto" w:fill="FFFFFF"/>
        </w:rPr>
      </w:pPr>
      <w:r w:rsidRPr="00542FA2">
        <w:rPr>
          <w:rFonts w:ascii="Times New Roman" w:hAnsi="Times New Roman" w:cs="Times New Roman"/>
          <w:color w:val="000000"/>
          <w:sz w:val="24"/>
          <w:szCs w:val="24"/>
          <w:shd w:val="clear" w:color="auto" w:fill="FFFFFF"/>
        </w:rPr>
        <w:t xml:space="preserve">2. </w:t>
      </w:r>
      <w:r w:rsidR="0008044E" w:rsidRPr="00542FA2">
        <w:rPr>
          <w:rFonts w:ascii="Times New Roman" w:hAnsi="Times New Roman" w:cs="Times New Roman"/>
          <w:color w:val="000000"/>
          <w:sz w:val="24"/>
          <w:szCs w:val="24"/>
          <w:shd w:val="clear" w:color="auto" w:fill="FFFFFF"/>
        </w:rPr>
        <w:t xml:space="preserve">Під час посвідчення правочинів з продажу (обміну) об’єктів нерухомості нотаріус </w:t>
      </w:r>
      <w:r w:rsidR="0008044E" w:rsidRPr="00542FA2">
        <w:rPr>
          <w:rFonts w:ascii="Times New Roman" w:hAnsi="Times New Roman" w:cs="Times New Roman"/>
          <w:b/>
          <w:color w:val="000000"/>
          <w:sz w:val="24"/>
          <w:szCs w:val="24"/>
          <w:shd w:val="clear" w:color="auto" w:fill="FFFFFF"/>
        </w:rPr>
        <w:t>перевіряє зміст</w:t>
      </w:r>
      <w:r w:rsidR="0008044E" w:rsidRPr="00542FA2">
        <w:rPr>
          <w:rFonts w:ascii="Times New Roman" w:hAnsi="Times New Roman" w:cs="Times New Roman"/>
          <w:color w:val="000000"/>
          <w:sz w:val="24"/>
          <w:szCs w:val="24"/>
          <w:shd w:val="clear" w:color="auto" w:fill="FFFFFF"/>
        </w:rPr>
        <w:t xml:space="preserve"> електронної довідки про оціночну вартість об’єкта нерухомості на достовірність даних про об’єкт нерухомості, унікальний реєстраційний номер та дату формування цієї довідки або реєстрації звіту про оцінку в Єдиній базі та наявність присвоєного йому унікального реєстраційного номера, а також </w:t>
      </w:r>
      <w:r w:rsidR="0008044E" w:rsidRPr="00542FA2">
        <w:rPr>
          <w:rFonts w:ascii="Times New Roman" w:hAnsi="Times New Roman" w:cs="Times New Roman"/>
          <w:b/>
          <w:color w:val="000000"/>
          <w:sz w:val="24"/>
          <w:szCs w:val="24"/>
          <w:shd w:val="clear" w:color="auto" w:fill="FFFFFF"/>
        </w:rPr>
        <w:t>звіряє інформацію</w:t>
      </w:r>
      <w:r w:rsidR="0008044E" w:rsidRPr="00542FA2">
        <w:rPr>
          <w:rFonts w:ascii="Times New Roman" w:hAnsi="Times New Roman" w:cs="Times New Roman"/>
          <w:color w:val="000000"/>
          <w:sz w:val="24"/>
          <w:szCs w:val="24"/>
          <w:shd w:val="clear" w:color="auto" w:fill="FFFFFF"/>
        </w:rPr>
        <w:t xml:space="preserve"> про суб’єкта оціночної діяльності (оцінювача) та ринкову вартість об’єкта нерухомості, які містяться у звіті про оцінку, з даними Єдиної бази</w:t>
      </w:r>
      <w:r w:rsidR="00373AB1" w:rsidRPr="00542FA2">
        <w:rPr>
          <w:rFonts w:ascii="Times New Roman" w:hAnsi="Times New Roman" w:cs="Times New Roman"/>
          <w:color w:val="000000"/>
          <w:sz w:val="24"/>
          <w:szCs w:val="24"/>
          <w:shd w:val="clear" w:color="auto" w:fill="FFFFFF"/>
        </w:rPr>
        <w:t>.</w:t>
      </w:r>
    </w:p>
    <w:p w:rsidR="00373AB1" w:rsidRPr="00542FA2" w:rsidRDefault="00490248" w:rsidP="00490248">
      <w:pPr>
        <w:spacing w:after="120" w:line="240" w:lineRule="auto"/>
        <w:jc w:val="both"/>
        <w:rPr>
          <w:rFonts w:ascii="Times New Roman" w:hAnsi="Times New Roman" w:cs="Times New Roman"/>
          <w:color w:val="000000"/>
          <w:sz w:val="24"/>
          <w:szCs w:val="24"/>
          <w:shd w:val="clear" w:color="auto" w:fill="FFFFFF"/>
        </w:rPr>
      </w:pPr>
      <w:r w:rsidRPr="00542FA2">
        <w:rPr>
          <w:rFonts w:ascii="Times New Roman" w:hAnsi="Times New Roman" w:cs="Times New Roman"/>
          <w:color w:val="000000"/>
          <w:sz w:val="24"/>
          <w:szCs w:val="24"/>
          <w:shd w:val="clear" w:color="auto" w:fill="FFFFFF"/>
        </w:rPr>
        <w:t xml:space="preserve">3. </w:t>
      </w:r>
      <w:r w:rsidR="0008044E" w:rsidRPr="00542FA2">
        <w:rPr>
          <w:rFonts w:ascii="Times New Roman" w:hAnsi="Times New Roman" w:cs="Times New Roman"/>
          <w:color w:val="000000"/>
          <w:sz w:val="24"/>
          <w:szCs w:val="24"/>
          <w:shd w:val="clear" w:color="auto" w:fill="FFFFFF"/>
        </w:rPr>
        <w:t xml:space="preserve">Доступ нотаріуса до Єдиної бази для перевірки факту формування Єдиною базою довідки про оціночну вартість об’єкта нерухомості чи реєстрації звіту про оцінку в Єдиній базі та присвоєння йому унікального реєстраційного номера, а також для внесення до Єдиної бази інформації про ціну об’єкта нерухомості, зазначену в договорі купівлі-продажу, що ним посвідчується, </w:t>
      </w:r>
      <w:r w:rsidR="0008044E" w:rsidRPr="00542FA2">
        <w:rPr>
          <w:rFonts w:ascii="Times New Roman" w:hAnsi="Times New Roman" w:cs="Times New Roman"/>
          <w:b/>
          <w:color w:val="000000"/>
          <w:sz w:val="24"/>
          <w:szCs w:val="24"/>
          <w:shd w:val="clear" w:color="auto" w:fill="FFFFFF"/>
        </w:rPr>
        <w:t>є безоплатним</w:t>
      </w:r>
      <w:r w:rsidR="00373AB1" w:rsidRPr="00542FA2">
        <w:rPr>
          <w:rFonts w:ascii="Times New Roman" w:hAnsi="Times New Roman" w:cs="Times New Roman"/>
          <w:b/>
          <w:color w:val="000000"/>
          <w:sz w:val="24"/>
          <w:szCs w:val="24"/>
          <w:shd w:val="clear" w:color="auto" w:fill="FFFFFF"/>
        </w:rPr>
        <w:t>.</w:t>
      </w:r>
      <w:r w:rsidR="0008044E" w:rsidRPr="00542FA2">
        <w:rPr>
          <w:rFonts w:ascii="Times New Roman" w:hAnsi="Times New Roman" w:cs="Times New Roman"/>
          <w:color w:val="000000"/>
          <w:sz w:val="24"/>
          <w:szCs w:val="24"/>
          <w:shd w:val="clear" w:color="auto" w:fill="FFFFFF"/>
        </w:rPr>
        <w:t xml:space="preserve"> </w:t>
      </w:r>
    </w:p>
    <w:p w:rsidR="0008044E" w:rsidRPr="00542FA2" w:rsidRDefault="00490248" w:rsidP="00490248">
      <w:pPr>
        <w:pStyle w:val="rvps2"/>
        <w:shd w:val="clear" w:color="auto" w:fill="FFFFFF"/>
        <w:spacing w:before="0" w:beforeAutospacing="0" w:after="120" w:afterAutospacing="0"/>
        <w:jc w:val="both"/>
        <w:rPr>
          <w:color w:val="000000"/>
        </w:rPr>
      </w:pPr>
      <w:r w:rsidRPr="00542FA2">
        <w:rPr>
          <w:color w:val="000000"/>
        </w:rPr>
        <w:t xml:space="preserve">4. </w:t>
      </w:r>
      <w:r w:rsidR="0008044E" w:rsidRPr="00542FA2">
        <w:rPr>
          <w:color w:val="000000"/>
        </w:rPr>
        <w:t>У разі обміну об’єкта нерухомості на інший (інші) об’єкти нерухомості дохід платника податку у вигляді отриманої ним грошової компенсації від відчуження об’єкта нерухомості, визначеного:</w:t>
      </w:r>
    </w:p>
    <w:p w:rsidR="0008044E" w:rsidRPr="00542FA2" w:rsidRDefault="0008044E" w:rsidP="00456D38">
      <w:pPr>
        <w:pStyle w:val="rvps2"/>
        <w:shd w:val="clear" w:color="auto" w:fill="FFFFFF"/>
        <w:spacing w:before="0" w:beforeAutospacing="0" w:after="120" w:afterAutospacing="0"/>
        <w:jc w:val="both"/>
        <w:rPr>
          <w:color w:val="000000"/>
        </w:rPr>
      </w:pPr>
      <w:bookmarkStart w:id="0" w:name="n37"/>
      <w:bookmarkEnd w:id="0"/>
      <w:r w:rsidRPr="00542FA2">
        <w:rPr>
          <w:color w:val="000000"/>
        </w:rPr>
        <w:t>а) абзацом першим пункту 172.1 статті 172 Податкового кодексу України, - не оподатковується;</w:t>
      </w:r>
    </w:p>
    <w:p w:rsidR="00373AB1" w:rsidRPr="00542FA2" w:rsidRDefault="0008044E" w:rsidP="00373AB1">
      <w:pPr>
        <w:pStyle w:val="rvps2"/>
        <w:shd w:val="clear" w:color="auto" w:fill="FFFFFF"/>
        <w:spacing w:before="0" w:beforeAutospacing="0" w:after="120" w:afterAutospacing="0"/>
        <w:jc w:val="both"/>
        <w:rPr>
          <w:color w:val="000000"/>
        </w:rPr>
      </w:pPr>
      <w:bookmarkStart w:id="1" w:name="n38"/>
      <w:bookmarkEnd w:id="1"/>
      <w:r w:rsidRPr="00542FA2">
        <w:rPr>
          <w:color w:val="000000"/>
        </w:rPr>
        <w:t>б) пунктом 172.2 статті 172 Податкового кодексу України, - оподатковується за ставкою, визначеною пунктом 167.2 статті 1</w:t>
      </w:r>
      <w:r w:rsidR="00373AB1" w:rsidRPr="00542FA2">
        <w:rPr>
          <w:color w:val="000000"/>
        </w:rPr>
        <w:t>67 Податкового кодексу України.</w:t>
      </w:r>
    </w:p>
    <w:p w:rsidR="0008044E" w:rsidRPr="00542FA2" w:rsidRDefault="00EC0B32" w:rsidP="00373AB1">
      <w:pPr>
        <w:pStyle w:val="rvps2"/>
        <w:shd w:val="clear" w:color="auto" w:fill="FFFFFF"/>
        <w:spacing w:before="0" w:beforeAutospacing="0" w:after="120" w:afterAutospacing="0"/>
        <w:jc w:val="both"/>
        <w:rPr>
          <w:color w:val="000000"/>
        </w:rPr>
      </w:pPr>
      <w:r w:rsidRPr="00542FA2">
        <w:rPr>
          <w:color w:val="000000"/>
        </w:rPr>
        <w:t xml:space="preserve">5. </w:t>
      </w:r>
      <w:r w:rsidR="0008044E" w:rsidRPr="00542FA2">
        <w:rPr>
          <w:color w:val="000000"/>
        </w:rPr>
        <w:t>Під час проведення операцій з продажу (обміну) об’єктів нерухомості між фізичними особами нотаріус:</w:t>
      </w:r>
    </w:p>
    <w:p w:rsidR="0008044E" w:rsidRPr="00542FA2" w:rsidRDefault="0008044E" w:rsidP="00456D38">
      <w:pPr>
        <w:pStyle w:val="rvps2"/>
        <w:numPr>
          <w:ilvl w:val="0"/>
          <w:numId w:val="3"/>
        </w:numPr>
        <w:shd w:val="clear" w:color="auto" w:fill="FFFFFF"/>
        <w:spacing w:before="0" w:beforeAutospacing="0" w:after="120" w:afterAutospacing="0"/>
        <w:ind w:left="0" w:firstLine="0"/>
        <w:jc w:val="both"/>
        <w:rPr>
          <w:color w:val="000000"/>
        </w:rPr>
      </w:pPr>
      <w:r w:rsidRPr="00542FA2">
        <w:rPr>
          <w:color w:val="000000"/>
        </w:rPr>
        <w:lastRenderedPageBreak/>
        <w:t xml:space="preserve"> посвідчує відповідний договір </w:t>
      </w:r>
      <w:r w:rsidRPr="00542FA2">
        <w:rPr>
          <w:b/>
          <w:color w:val="000000"/>
        </w:rPr>
        <w:t>за наявності електронної довідки про оціночну вартість такого об’єкта нерухомості або звіту про оцінку</w:t>
      </w:r>
      <w:r w:rsidRPr="00542FA2">
        <w:rPr>
          <w:color w:val="000000"/>
        </w:rPr>
        <w:t>, зареєстрованого відповідно до пункту 172.3 статті 172 Податкового кодексу України, та документа про сплату податку до бюджету стороною (сторонами) договору;</w:t>
      </w:r>
    </w:p>
    <w:p w:rsidR="0008044E" w:rsidRPr="00542FA2" w:rsidRDefault="0008044E" w:rsidP="00456D38">
      <w:pPr>
        <w:pStyle w:val="rvps2"/>
        <w:numPr>
          <w:ilvl w:val="0"/>
          <w:numId w:val="3"/>
        </w:numPr>
        <w:shd w:val="clear" w:color="auto" w:fill="FFFFFF"/>
        <w:spacing w:before="0" w:beforeAutospacing="0" w:after="120" w:afterAutospacing="0"/>
        <w:ind w:left="0" w:firstLine="0"/>
        <w:jc w:val="both"/>
        <w:rPr>
          <w:color w:val="000000"/>
        </w:rPr>
      </w:pPr>
      <w:r w:rsidRPr="00542FA2">
        <w:rPr>
          <w:b/>
          <w:color w:val="000000"/>
        </w:rPr>
        <w:t>вносить до Єдиної бази інформацію про ціну договору купівлі-продажу</w:t>
      </w:r>
      <w:r w:rsidRPr="00542FA2">
        <w:rPr>
          <w:color w:val="000000"/>
        </w:rPr>
        <w:t>.</w:t>
      </w:r>
    </w:p>
    <w:p w:rsidR="00C94C70" w:rsidRPr="00542FA2" w:rsidRDefault="00F03630" w:rsidP="00C94C70">
      <w:pPr>
        <w:pStyle w:val="rvps2"/>
        <w:numPr>
          <w:ilvl w:val="0"/>
          <w:numId w:val="6"/>
        </w:numPr>
        <w:shd w:val="clear" w:color="auto" w:fill="FFFFFF"/>
        <w:spacing w:before="0" w:beforeAutospacing="0" w:after="120" w:afterAutospacing="0"/>
        <w:ind w:left="0" w:firstLine="0"/>
        <w:jc w:val="both"/>
        <w:rPr>
          <w:color w:val="000000"/>
        </w:rPr>
      </w:pPr>
      <w:bookmarkStart w:id="2" w:name="n41"/>
      <w:bookmarkEnd w:id="2"/>
      <w:r w:rsidRPr="00542FA2">
        <w:rPr>
          <w:color w:val="000000"/>
        </w:rPr>
        <w:t>В новій редакції викладен</w:t>
      </w:r>
      <w:r w:rsidR="00AA36C9" w:rsidRPr="00542FA2">
        <w:rPr>
          <w:color w:val="000000"/>
        </w:rPr>
        <w:t>о відповідний абзац пункту 172.4</w:t>
      </w:r>
      <w:r w:rsidRPr="00542FA2">
        <w:rPr>
          <w:color w:val="000000"/>
        </w:rPr>
        <w:t>.</w:t>
      </w:r>
      <w:r w:rsidR="00AA36C9" w:rsidRPr="00542FA2">
        <w:rPr>
          <w:color w:val="000000"/>
        </w:rPr>
        <w:t xml:space="preserve"> статті 172 Податкового кодексу України</w:t>
      </w:r>
      <w:r w:rsidRPr="00542FA2">
        <w:rPr>
          <w:color w:val="000000"/>
        </w:rPr>
        <w:t xml:space="preserve"> щодо подачі н</w:t>
      </w:r>
      <w:r w:rsidR="0008044E" w:rsidRPr="00542FA2">
        <w:rPr>
          <w:color w:val="000000"/>
        </w:rPr>
        <w:t>отаріус</w:t>
      </w:r>
      <w:r w:rsidRPr="00542FA2">
        <w:rPr>
          <w:color w:val="000000"/>
        </w:rPr>
        <w:t>ами</w:t>
      </w:r>
      <w:r w:rsidR="0008044E" w:rsidRPr="00542FA2">
        <w:rPr>
          <w:color w:val="000000"/>
        </w:rPr>
        <w:t xml:space="preserve"> щокварталу в порядку, встановленому Податковим кодексом України для податкового розрахунку, до контролюючого органу за місцем розташування державної нотаріальної контори або робочого місця приватного нотаріуса </w:t>
      </w:r>
      <w:r w:rsidRPr="00542FA2">
        <w:rPr>
          <w:color w:val="000000"/>
        </w:rPr>
        <w:t>інформації</w:t>
      </w:r>
      <w:r w:rsidR="0008044E" w:rsidRPr="00542FA2">
        <w:rPr>
          <w:color w:val="000000"/>
        </w:rPr>
        <w:t xml:space="preserve"> про посвідчені ним протягом звітного кварталу договори купівлі-прода</w:t>
      </w:r>
      <w:r w:rsidRPr="00542FA2">
        <w:rPr>
          <w:color w:val="000000"/>
        </w:rPr>
        <w:t>жу (міни) між фізичними особами та її обсягу</w:t>
      </w:r>
      <w:r w:rsidR="001F425E" w:rsidRPr="00542FA2">
        <w:rPr>
          <w:color w:val="000000"/>
        </w:rPr>
        <w:t>.</w:t>
      </w:r>
    </w:p>
    <w:p w:rsidR="00AA36C9" w:rsidRPr="00542FA2" w:rsidRDefault="00C94C70" w:rsidP="00AA36C9">
      <w:pPr>
        <w:pStyle w:val="rvps2"/>
        <w:shd w:val="clear" w:color="auto" w:fill="FFFFFF"/>
        <w:spacing w:before="0" w:beforeAutospacing="0" w:after="120" w:afterAutospacing="0"/>
        <w:jc w:val="both"/>
        <w:rPr>
          <w:color w:val="000000"/>
        </w:rPr>
      </w:pPr>
      <w:r w:rsidRPr="00542FA2">
        <w:rPr>
          <w:color w:val="000000"/>
        </w:rPr>
        <w:t>Внесено відповідні зміни щодо видів оцінки також до ст. 173,174 Податкового кодексу України</w:t>
      </w:r>
    </w:p>
    <w:p w:rsidR="001F425E" w:rsidRPr="00FA3130" w:rsidRDefault="00FA3130" w:rsidP="00FA3130">
      <w:pPr>
        <w:pStyle w:val="rvps2"/>
        <w:shd w:val="clear" w:color="auto" w:fill="FFFFFF"/>
        <w:spacing w:before="0" w:beforeAutospacing="0" w:after="120" w:afterAutospacing="0"/>
        <w:jc w:val="both"/>
        <w:rPr>
          <w:color w:val="000000"/>
        </w:rPr>
      </w:pPr>
      <w:r w:rsidRPr="00542FA2">
        <w:rPr>
          <w:color w:val="000000"/>
        </w:rPr>
        <w:t xml:space="preserve">Законом окремо визначається, що </w:t>
      </w:r>
      <w:r w:rsidR="001F425E" w:rsidRPr="00542FA2">
        <w:rPr>
          <w:b/>
          <w:color w:val="000000"/>
        </w:rPr>
        <w:t>Єдина база даних звітів про оцінку</w:t>
      </w:r>
      <w:r w:rsidR="001F425E" w:rsidRPr="00542FA2">
        <w:rPr>
          <w:color w:val="000000"/>
        </w:rPr>
        <w:t xml:space="preserve"> (далі - Єдина база) </w:t>
      </w:r>
      <w:r w:rsidRPr="00542FA2">
        <w:rPr>
          <w:color w:val="000000"/>
        </w:rPr>
        <w:t>–</w:t>
      </w:r>
      <w:r w:rsidR="001F425E" w:rsidRPr="00542FA2">
        <w:rPr>
          <w:color w:val="000000"/>
        </w:rPr>
        <w:t xml:space="preserve"> </w:t>
      </w:r>
      <w:r w:rsidRPr="00542FA2">
        <w:rPr>
          <w:color w:val="000000"/>
        </w:rPr>
        <w:t xml:space="preserve">це </w:t>
      </w:r>
      <w:r w:rsidR="001F425E" w:rsidRPr="00542FA2">
        <w:rPr>
          <w:color w:val="000000"/>
        </w:rPr>
        <w:t>державна автоматизована</w:t>
      </w:r>
      <w:r w:rsidR="001F425E" w:rsidRPr="00FA3130">
        <w:rPr>
          <w:color w:val="000000"/>
        </w:rPr>
        <w:t xml:space="preserve"> інформаційно-телекомунікаційна система, до складу якої входять база даних, програмне забезпечення, модуль електронного визначення оціночної вартості, сервіс послуги електронного визначення оціночної вартості та автоматичного формування електронних довідок про оціночну вартість об’єкта нерухомості.</w:t>
      </w:r>
    </w:p>
    <w:p w:rsidR="001F425E" w:rsidRPr="004D139F" w:rsidRDefault="001F425E" w:rsidP="00490248">
      <w:pPr>
        <w:pStyle w:val="rvps2"/>
        <w:shd w:val="clear" w:color="auto" w:fill="FFFFFF"/>
        <w:spacing w:before="0" w:beforeAutospacing="0" w:after="120" w:afterAutospacing="0"/>
        <w:jc w:val="both"/>
        <w:rPr>
          <w:color w:val="000000"/>
        </w:rPr>
      </w:pPr>
      <w:bookmarkStart w:id="3" w:name="n11"/>
      <w:bookmarkEnd w:id="3"/>
      <w:r w:rsidRPr="004D139F">
        <w:rPr>
          <w:color w:val="000000"/>
        </w:rPr>
        <w:t>Єдина база забезпечує:</w:t>
      </w:r>
    </w:p>
    <w:p w:rsidR="001F425E" w:rsidRPr="004D139F" w:rsidRDefault="001F425E" w:rsidP="00490248">
      <w:pPr>
        <w:pStyle w:val="rvps2"/>
        <w:shd w:val="clear" w:color="auto" w:fill="FFFFFF"/>
        <w:spacing w:before="0" w:beforeAutospacing="0" w:after="120" w:afterAutospacing="0"/>
        <w:jc w:val="both"/>
        <w:rPr>
          <w:color w:val="000000"/>
        </w:rPr>
      </w:pPr>
      <w:bookmarkStart w:id="4" w:name="n12"/>
      <w:bookmarkEnd w:id="4"/>
      <w:r w:rsidRPr="004D139F">
        <w:rPr>
          <w:color w:val="000000"/>
        </w:rPr>
        <w:t>1) внесення, оновлення, створення, зберігання, передавання та автоматичне оприлюднення відповідної інформації про об’єкт нерухомості та його вартість (крім інформації про нормативну грошову оцінку земельної ділянки);</w:t>
      </w:r>
    </w:p>
    <w:p w:rsidR="001F425E" w:rsidRPr="004D139F" w:rsidRDefault="001F425E" w:rsidP="00490248">
      <w:pPr>
        <w:pStyle w:val="rvps2"/>
        <w:shd w:val="clear" w:color="auto" w:fill="FFFFFF"/>
        <w:spacing w:before="0" w:beforeAutospacing="0" w:after="120" w:afterAutospacing="0"/>
        <w:jc w:val="both"/>
        <w:rPr>
          <w:color w:val="000000"/>
        </w:rPr>
      </w:pPr>
      <w:bookmarkStart w:id="5" w:name="n13"/>
      <w:bookmarkEnd w:id="5"/>
      <w:r w:rsidRPr="004D139F">
        <w:rPr>
          <w:color w:val="000000"/>
        </w:rPr>
        <w:t>2)</w:t>
      </w:r>
      <w:r w:rsidRPr="004D139F">
        <w:rPr>
          <w:b/>
          <w:color w:val="000000"/>
        </w:rPr>
        <w:t>реєстрацію, авторизацію (ідентифікацію) суб’єктів оціночної діяльності (оцінювачів) та нотаріусів</w:t>
      </w:r>
      <w:r w:rsidRPr="004D139F">
        <w:rPr>
          <w:color w:val="000000"/>
        </w:rPr>
        <w:t>;</w:t>
      </w:r>
    </w:p>
    <w:p w:rsidR="001F425E" w:rsidRPr="004D139F" w:rsidRDefault="001F425E" w:rsidP="00490248">
      <w:pPr>
        <w:pStyle w:val="rvps2"/>
        <w:shd w:val="clear" w:color="auto" w:fill="FFFFFF"/>
        <w:spacing w:before="0" w:beforeAutospacing="0" w:after="120" w:afterAutospacing="0"/>
        <w:jc w:val="both"/>
        <w:rPr>
          <w:color w:val="000000"/>
        </w:rPr>
      </w:pPr>
      <w:bookmarkStart w:id="6" w:name="n14"/>
      <w:bookmarkEnd w:id="6"/>
      <w:r w:rsidRPr="004D139F">
        <w:rPr>
          <w:color w:val="000000"/>
        </w:rPr>
        <w:t>3) внесення суб’єктами оціночної діяльності (оцінювачами) звітів про оцінку та інформації з них напряму та безпосередньо до Єдиної бази;</w:t>
      </w:r>
    </w:p>
    <w:p w:rsidR="001F425E" w:rsidRPr="004D139F" w:rsidRDefault="001F425E" w:rsidP="00490248">
      <w:pPr>
        <w:pStyle w:val="rvps2"/>
        <w:shd w:val="clear" w:color="auto" w:fill="FFFFFF"/>
        <w:spacing w:before="0" w:beforeAutospacing="0" w:after="120" w:afterAutospacing="0"/>
        <w:jc w:val="both"/>
        <w:rPr>
          <w:color w:val="000000"/>
        </w:rPr>
      </w:pPr>
      <w:bookmarkStart w:id="7" w:name="n15"/>
      <w:bookmarkEnd w:id="7"/>
      <w:r w:rsidRPr="004D139F">
        <w:rPr>
          <w:color w:val="000000"/>
        </w:rPr>
        <w:t xml:space="preserve">4) </w:t>
      </w:r>
      <w:r w:rsidRPr="004D139F">
        <w:rPr>
          <w:b/>
          <w:color w:val="000000"/>
        </w:rPr>
        <w:t>реєстрацію і зберігання звітів про оцінку</w:t>
      </w:r>
      <w:r w:rsidRPr="004D139F">
        <w:rPr>
          <w:color w:val="000000"/>
        </w:rPr>
        <w:t xml:space="preserve"> в Єдиній базі з автоматичним присвоєнням кожному звіту унікального реєстраційного номера;</w:t>
      </w:r>
    </w:p>
    <w:p w:rsidR="001F425E" w:rsidRPr="004D139F" w:rsidRDefault="001F425E" w:rsidP="00490248">
      <w:pPr>
        <w:pStyle w:val="rvps2"/>
        <w:shd w:val="clear" w:color="auto" w:fill="FFFFFF"/>
        <w:spacing w:before="0" w:beforeAutospacing="0" w:after="120" w:afterAutospacing="0"/>
        <w:jc w:val="both"/>
        <w:rPr>
          <w:color w:val="000000"/>
        </w:rPr>
      </w:pPr>
      <w:bookmarkStart w:id="8" w:name="n16"/>
      <w:bookmarkEnd w:id="8"/>
      <w:r w:rsidRPr="004D139F">
        <w:rPr>
          <w:color w:val="000000"/>
        </w:rPr>
        <w:t xml:space="preserve">5) електронне визначення оціночної вартості об’єктів нерухомості та </w:t>
      </w:r>
      <w:r w:rsidRPr="004D139F">
        <w:rPr>
          <w:b/>
          <w:color w:val="000000"/>
        </w:rPr>
        <w:t>автоматичне формування на запит фізичних і юридичних осіб електронних довідок про оціночну вартість об’єктів нерухомості</w:t>
      </w:r>
      <w:r w:rsidRPr="004D139F">
        <w:rPr>
          <w:color w:val="000000"/>
        </w:rPr>
        <w:t xml:space="preserve"> з автоматичним присвоєнням кожній довідці унікального реєстраційного номера;</w:t>
      </w:r>
    </w:p>
    <w:p w:rsidR="001F425E" w:rsidRPr="004D139F" w:rsidRDefault="001F425E" w:rsidP="00490248">
      <w:pPr>
        <w:pStyle w:val="rvps2"/>
        <w:shd w:val="clear" w:color="auto" w:fill="FFFFFF"/>
        <w:spacing w:before="0" w:beforeAutospacing="0" w:after="120" w:afterAutospacing="0"/>
        <w:jc w:val="both"/>
        <w:rPr>
          <w:color w:val="000000"/>
        </w:rPr>
      </w:pPr>
      <w:bookmarkStart w:id="9" w:name="n17"/>
      <w:bookmarkEnd w:id="9"/>
      <w:r w:rsidRPr="004D139F">
        <w:rPr>
          <w:color w:val="000000"/>
        </w:rPr>
        <w:t>6) автоматичний обмін інформацією і документами, доступ до яких здійснюється за допомогою мережі Інтернет.</w:t>
      </w:r>
    </w:p>
    <w:p w:rsidR="001F425E" w:rsidRPr="004D139F" w:rsidRDefault="001F425E" w:rsidP="00490248">
      <w:pPr>
        <w:pStyle w:val="rvps2"/>
        <w:shd w:val="clear" w:color="auto" w:fill="FFFFFF"/>
        <w:spacing w:before="0" w:beforeAutospacing="0" w:after="120" w:afterAutospacing="0"/>
        <w:jc w:val="both"/>
        <w:rPr>
          <w:color w:val="000000"/>
        </w:rPr>
      </w:pPr>
      <w:bookmarkStart w:id="10" w:name="n18"/>
      <w:bookmarkEnd w:id="10"/>
      <w:r w:rsidRPr="004D139F">
        <w:rPr>
          <w:color w:val="000000"/>
        </w:rPr>
        <w:t>Власником Єдиної бази, прав інтелектуальної власності на Єдину базу та її програмного забезпечення є держава в особі Фонду державного майна України.</w:t>
      </w:r>
    </w:p>
    <w:p w:rsidR="001F425E" w:rsidRPr="004D139F" w:rsidRDefault="001F425E" w:rsidP="00490248">
      <w:pPr>
        <w:pStyle w:val="rvps2"/>
        <w:shd w:val="clear" w:color="auto" w:fill="FFFFFF"/>
        <w:spacing w:before="0" w:beforeAutospacing="0" w:after="120" w:afterAutospacing="0"/>
        <w:jc w:val="both"/>
        <w:rPr>
          <w:color w:val="000000"/>
        </w:rPr>
      </w:pPr>
      <w:bookmarkStart w:id="11" w:name="n19"/>
      <w:bookmarkEnd w:id="11"/>
      <w:r w:rsidRPr="004D139F">
        <w:rPr>
          <w:color w:val="000000"/>
        </w:rPr>
        <w:t>Фонд державного майна України є держателем, розпорядником та адміністратором Єдиної бази, а також власником всієї інформації, що міститься в ній.</w:t>
      </w:r>
    </w:p>
    <w:p w:rsidR="001F425E" w:rsidRPr="004D139F" w:rsidRDefault="001F425E" w:rsidP="00490248">
      <w:pPr>
        <w:pStyle w:val="rvps2"/>
        <w:shd w:val="clear" w:color="auto" w:fill="FFFFFF"/>
        <w:spacing w:before="0" w:beforeAutospacing="0" w:after="120" w:afterAutospacing="0"/>
        <w:jc w:val="both"/>
        <w:rPr>
          <w:color w:val="000000"/>
        </w:rPr>
      </w:pPr>
      <w:bookmarkStart w:id="12" w:name="n20"/>
      <w:bookmarkEnd w:id="12"/>
      <w:r w:rsidRPr="004D139F">
        <w:rPr>
          <w:color w:val="000000"/>
        </w:rPr>
        <w:t>Єдина база повинна забезпечувати збереження та належний захист всієї інформації щодо об’єктів нерухомості, оціночна вартість яких визначається та перевіряється, можливість доступу до інформації суб’єктів оціночної діяльності (оцінювачів), нотаріусів та контролюючих органів у межах повноважень.</w:t>
      </w:r>
    </w:p>
    <w:p w:rsidR="001F425E" w:rsidRPr="004D139F" w:rsidRDefault="001F425E" w:rsidP="00490248">
      <w:pPr>
        <w:pStyle w:val="rvps2"/>
        <w:shd w:val="clear" w:color="auto" w:fill="FFFFFF"/>
        <w:spacing w:before="0" w:beforeAutospacing="0" w:after="120" w:afterAutospacing="0"/>
        <w:jc w:val="both"/>
        <w:rPr>
          <w:color w:val="000000"/>
        </w:rPr>
      </w:pPr>
      <w:bookmarkStart w:id="13" w:name="n21"/>
      <w:bookmarkEnd w:id="13"/>
      <w:r w:rsidRPr="004D139F">
        <w:rPr>
          <w:b/>
          <w:color w:val="000000"/>
        </w:rPr>
        <w:t>Інформація Єдиної бази про об’єкт нерухомості та його вартість, у тому числі звіти про оцінку, автоматично оприлюднюється на офіційному веб-сайті Фонду державного майна України в режимі реального часу</w:t>
      </w:r>
      <w:r w:rsidRPr="004D139F">
        <w:rPr>
          <w:color w:val="000000"/>
        </w:rPr>
        <w:t xml:space="preserve"> (крім інформації з обмеженим доступом). До такої інформації забезпечується відкритий, прямий неавторизований доступ з можливістю завантаження у форматі відкритих даних.</w:t>
      </w:r>
    </w:p>
    <w:p w:rsidR="001F425E" w:rsidRPr="004D139F" w:rsidRDefault="001F425E" w:rsidP="00490248">
      <w:pPr>
        <w:pStyle w:val="rvps2"/>
        <w:shd w:val="clear" w:color="auto" w:fill="FFFFFF"/>
        <w:spacing w:before="0" w:beforeAutospacing="0" w:after="120" w:afterAutospacing="0"/>
        <w:jc w:val="both"/>
        <w:rPr>
          <w:color w:val="000000"/>
        </w:rPr>
      </w:pPr>
      <w:bookmarkStart w:id="14" w:name="n22"/>
      <w:bookmarkEnd w:id="14"/>
      <w:r w:rsidRPr="004D139F">
        <w:rPr>
          <w:color w:val="000000"/>
        </w:rPr>
        <w:lastRenderedPageBreak/>
        <w:t>Для цілей цього пункту до інформації з обмеженим доступом не належить інформація про суб’єктів оціночної діяльності (оцінювачів).</w:t>
      </w:r>
    </w:p>
    <w:bookmarkStart w:id="15" w:name="n23"/>
    <w:bookmarkEnd w:id="15"/>
    <w:p w:rsidR="001F425E" w:rsidRPr="004D139F" w:rsidRDefault="005C58E2" w:rsidP="00490248">
      <w:pPr>
        <w:pStyle w:val="rvps2"/>
        <w:shd w:val="clear" w:color="auto" w:fill="FFFFFF"/>
        <w:spacing w:before="0" w:beforeAutospacing="0" w:after="120" w:afterAutospacing="0"/>
        <w:jc w:val="both"/>
        <w:rPr>
          <w:color w:val="000000"/>
        </w:rPr>
      </w:pPr>
      <w:r w:rsidRPr="004D139F">
        <w:fldChar w:fldCharType="begin"/>
      </w:r>
      <w:r w:rsidR="001F425E" w:rsidRPr="004D139F">
        <w:instrText xml:space="preserve"> HYPERLINK "https://zakon.rada.gov.ua/laws/show/z0677-18" \l "n15" \t "_blank" </w:instrText>
      </w:r>
      <w:r w:rsidRPr="004D139F">
        <w:fldChar w:fldCharType="separate"/>
      </w:r>
      <w:r w:rsidR="001F425E" w:rsidRPr="004D139F">
        <w:rPr>
          <w:rStyle w:val="a3"/>
          <w:color w:val="auto"/>
          <w:u w:val="none"/>
        </w:rPr>
        <w:t>Порядок ведення Єдиної бази</w:t>
      </w:r>
      <w:r w:rsidRPr="004D139F">
        <w:fldChar w:fldCharType="end"/>
      </w:r>
      <w:r w:rsidR="001F425E" w:rsidRPr="004D139F">
        <w:t> з</w:t>
      </w:r>
      <w:r w:rsidR="001F425E" w:rsidRPr="004D139F">
        <w:rPr>
          <w:color w:val="000000"/>
        </w:rPr>
        <w:t>атверджується Фондом державного майна України за погодженням з центральним органом виконавчої влади, що забезпечує формування державної фінансової політики.</w:t>
      </w:r>
    </w:p>
    <w:p w:rsidR="001F425E" w:rsidRPr="004D139F" w:rsidRDefault="001F425E" w:rsidP="00490248">
      <w:pPr>
        <w:pStyle w:val="rvps2"/>
        <w:shd w:val="clear" w:color="auto" w:fill="FFFFFF"/>
        <w:spacing w:before="0" w:beforeAutospacing="0" w:after="120" w:afterAutospacing="0"/>
        <w:jc w:val="both"/>
        <w:rPr>
          <w:color w:val="000000"/>
        </w:rPr>
      </w:pPr>
      <w:bookmarkStart w:id="16" w:name="n24"/>
      <w:bookmarkEnd w:id="16"/>
      <w:r w:rsidRPr="004D139F">
        <w:rPr>
          <w:color w:val="000000"/>
        </w:rPr>
        <w:t xml:space="preserve">З метою формування інформаційної основи для визначення оціночної вартості об’єкта нерухомості Фонд державного майна України використовує інформаційні джерела з відкритим доступом та </w:t>
      </w:r>
      <w:r w:rsidRPr="004D139F">
        <w:rPr>
          <w:b/>
          <w:color w:val="000000"/>
        </w:rPr>
        <w:t>дані про ціни, зазначені в договорах купівлі-продажу об’єктів нерухомості, внесені нотаріусами до Єдиної бази</w:t>
      </w:r>
      <w:r w:rsidRPr="004D139F">
        <w:rPr>
          <w:color w:val="000000"/>
        </w:rPr>
        <w:t>, а також дані про ринкову вартість об’єктів нерухомості, внесені до Єдиної бази на підставі звітів про оцінку.</w:t>
      </w:r>
    </w:p>
    <w:p w:rsidR="001F425E" w:rsidRPr="004D139F" w:rsidRDefault="001F425E" w:rsidP="00456D38">
      <w:pPr>
        <w:pStyle w:val="rvps2"/>
        <w:shd w:val="clear" w:color="auto" w:fill="FFFFFF"/>
        <w:spacing w:before="0" w:beforeAutospacing="0" w:after="120" w:afterAutospacing="0"/>
        <w:jc w:val="both"/>
        <w:rPr>
          <w:color w:val="000000"/>
        </w:rPr>
      </w:pPr>
      <w:bookmarkStart w:id="17" w:name="n25"/>
      <w:bookmarkEnd w:id="17"/>
      <w:r w:rsidRPr="004D139F">
        <w:rPr>
          <w:b/>
          <w:color w:val="000000"/>
        </w:rPr>
        <w:t>Визначення оціночної вартості об’єкта нерухомості здійснюється автоматично</w:t>
      </w:r>
      <w:r w:rsidRPr="004D139F">
        <w:rPr>
          <w:color w:val="000000"/>
        </w:rPr>
        <w:t>, на підставі даних про об’єкт нерухомості, внесених до Єдиної бази будь-якою особою за допомогою мережі Інтернет, що підтверджуються офіційними документами на такий об’єкт. Перелік даних, які вносяться особою до Єдиної бази з метою визначення оціночної вартості об’єкта нерухомості, затверджується Фондом державного майна України.</w:t>
      </w:r>
    </w:p>
    <w:p w:rsidR="001F425E" w:rsidRPr="004D139F" w:rsidRDefault="001F425E" w:rsidP="00490248">
      <w:pPr>
        <w:pStyle w:val="rvps2"/>
        <w:shd w:val="clear" w:color="auto" w:fill="FFFFFF"/>
        <w:spacing w:before="0" w:beforeAutospacing="0" w:after="120" w:afterAutospacing="0"/>
        <w:jc w:val="both"/>
        <w:rPr>
          <w:b/>
          <w:color w:val="000000"/>
        </w:rPr>
      </w:pPr>
      <w:bookmarkStart w:id="18" w:name="n26"/>
      <w:bookmarkEnd w:id="18"/>
      <w:r w:rsidRPr="004D139F">
        <w:rPr>
          <w:b/>
          <w:color w:val="000000"/>
        </w:rPr>
        <w:t>За результатом визначення оціночної вартості об’єкта нерухомості Єдиною базою формується довідка про його оціночну вартість з автоматичним присвоєнням кожній довідці унікального реєстраційного номера.</w:t>
      </w:r>
    </w:p>
    <w:p w:rsidR="001F425E" w:rsidRPr="004D139F" w:rsidRDefault="001F425E" w:rsidP="00490248">
      <w:pPr>
        <w:pStyle w:val="rvps2"/>
        <w:shd w:val="clear" w:color="auto" w:fill="FFFFFF"/>
        <w:spacing w:before="0" w:beforeAutospacing="0" w:after="120" w:afterAutospacing="0"/>
        <w:jc w:val="both"/>
        <w:rPr>
          <w:b/>
          <w:color w:val="000000"/>
        </w:rPr>
      </w:pPr>
      <w:bookmarkStart w:id="19" w:name="n27"/>
      <w:bookmarkEnd w:id="19"/>
      <w:r w:rsidRPr="004D139F">
        <w:rPr>
          <w:b/>
          <w:color w:val="000000"/>
        </w:rPr>
        <w:t>Якщо особа не погоджується з результатами автоматичного визначення оціночної вартості об’єкта нерухомості, вона має право звернутися до суб’єкта оціночної діяльності (оцінювача) з метою визначення ринкової вартості такого об’єкта.</w:t>
      </w:r>
    </w:p>
    <w:p w:rsidR="001F425E" w:rsidRPr="004D139F" w:rsidRDefault="001F425E" w:rsidP="00490248">
      <w:pPr>
        <w:pStyle w:val="rvps2"/>
        <w:shd w:val="clear" w:color="auto" w:fill="FFFFFF"/>
        <w:spacing w:before="0" w:beforeAutospacing="0" w:after="120" w:afterAutospacing="0"/>
        <w:jc w:val="both"/>
        <w:rPr>
          <w:color w:val="000000"/>
        </w:rPr>
      </w:pPr>
      <w:bookmarkStart w:id="20" w:name="n28"/>
      <w:bookmarkEnd w:id="20"/>
      <w:r w:rsidRPr="004D139F">
        <w:rPr>
          <w:color w:val="000000"/>
        </w:rPr>
        <w:t>Внесення інформації зі звітів про оцінку до Єдиної бази здійснюється суб’єктом оціночної діяльності (оцінювачем) на підставі звіту про оцінку, електронна версія якого зберігається в Єдиній базі. Перелік даних про об’єкт нерухомості зі звіту про оцінку, які вносяться суб’єктом оціночної діяльності (оцінювачем) до Єдиної бази з метою реєстрації звіту у Єдиній базі, затверджується Фондом державного майна України. Звіти про оцінку реєструються в Єдиній базі суб’єктами оціночної діяльності (оцінювачами) виключно з використанням кваліфікованого електронного підпису оцінювачів, які безпосередньо проводили оцінку.</w:t>
      </w:r>
    </w:p>
    <w:p w:rsidR="001F425E" w:rsidRPr="004D139F" w:rsidRDefault="001F425E" w:rsidP="00490248">
      <w:pPr>
        <w:pStyle w:val="rvps2"/>
        <w:shd w:val="clear" w:color="auto" w:fill="FFFFFF"/>
        <w:spacing w:before="0" w:beforeAutospacing="0" w:after="120" w:afterAutospacing="0"/>
        <w:jc w:val="both"/>
        <w:rPr>
          <w:color w:val="000000"/>
        </w:rPr>
      </w:pPr>
      <w:bookmarkStart w:id="21" w:name="n29"/>
      <w:bookmarkEnd w:id="21"/>
      <w:r w:rsidRPr="004D139F">
        <w:rPr>
          <w:color w:val="000000"/>
        </w:rPr>
        <w:t>Реєстрація звіту про оцінку з присвоєнням йому унікального реєстраційного номера здійснюється Єдиною базою за умови, що визначена у звіті про оцінку ринкова вартість об’єкта нерухомості перебуває в межах допустимого 25-відсоткового цінового діапазону ринкових цін на співставні об’єкти нерухомості, інформація про які міститься у Єдиній базі. Алгоритми встановлення Єдиною базою співставних об’єктів нерухомості визначаються Фондом державного майна України.</w:t>
      </w:r>
    </w:p>
    <w:p w:rsidR="001F425E" w:rsidRPr="004D139F" w:rsidRDefault="001F425E" w:rsidP="00490248">
      <w:pPr>
        <w:pStyle w:val="rvps2"/>
        <w:shd w:val="clear" w:color="auto" w:fill="FFFFFF"/>
        <w:spacing w:before="0" w:beforeAutospacing="0" w:after="120" w:afterAutospacing="0"/>
        <w:jc w:val="both"/>
        <w:rPr>
          <w:color w:val="000000"/>
        </w:rPr>
      </w:pPr>
      <w:bookmarkStart w:id="22" w:name="n30"/>
      <w:bookmarkEnd w:id="22"/>
      <w:r w:rsidRPr="004D139F">
        <w:rPr>
          <w:color w:val="000000"/>
        </w:rPr>
        <w:t xml:space="preserve">У разі якщо визначена у звіті про оцінку ринкова вартість об’єкта нерухомості виходить за межі допустимого 25-відсоткового цінового діапазону, Єдина база автоматично відмовляє в реєстрації такого звіту. У такому разі особа, яка використовує звіт про оцінку, або суб’єкт оціночної діяльності (оцінювач) має право протягом п’яти робочих днів з дня відмови у реєстрації звіту про оцінку звернутися через Єдину базу або письмово до Фонду державного майна України із заявою про забезпечення рецензування звіту про </w:t>
      </w:r>
      <w:r w:rsidRPr="004D139F">
        <w:t>оцінку відповідно до </w:t>
      </w:r>
      <w:hyperlink r:id="rId8" w:tgtFrame="_blank" w:history="1">
        <w:r w:rsidRPr="004D139F">
          <w:rPr>
            <w:rStyle w:val="a3"/>
            <w:color w:val="auto"/>
            <w:u w:val="none"/>
          </w:rPr>
          <w:t>Закону України</w:t>
        </w:r>
      </w:hyperlink>
      <w:r w:rsidRPr="004D139F">
        <w:t> "Про оцінку майна, майнових прав та</w:t>
      </w:r>
      <w:r w:rsidRPr="004D139F">
        <w:rPr>
          <w:color w:val="000000"/>
        </w:rPr>
        <w:t xml:space="preserve"> професійну оціночну діяльність". Фонд державного майна України розглядає таку заяву не більше п’яти робочих днів з моменту отримання та приймає відповідне рішення. Зазначене рішення не пізніше наступного робочого дня після його прийняття реєструється Фондом державного майна України в Єдиній базі. Звіт про оцінку за результатами рецензування підлягає реєстрації в Єдиній базі із присвоєнням йому унікального реєстраційного номера, за умови прийняття такого рішення.</w:t>
      </w:r>
    </w:p>
    <w:p w:rsidR="001F425E" w:rsidRPr="004D139F" w:rsidRDefault="001F425E" w:rsidP="00490248">
      <w:pPr>
        <w:pStyle w:val="rvps2"/>
        <w:shd w:val="clear" w:color="auto" w:fill="FFFFFF"/>
        <w:spacing w:before="0" w:beforeAutospacing="0" w:after="120" w:afterAutospacing="0"/>
        <w:jc w:val="both"/>
        <w:rPr>
          <w:b/>
          <w:color w:val="000000"/>
        </w:rPr>
      </w:pPr>
      <w:bookmarkStart w:id="23" w:name="n31"/>
      <w:bookmarkEnd w:id="23"/>
      <w:r w:rsidRPr="004D139F">
        <w:rPr>
          <w:b/>
          <w:color w:val="000000"/>
        </w:rPr>
        <w:lastRenderedPageBreak/>
        <w:t>Доступ, внесення, перевірка інформації до/з Єдиної бази здійснюються безоплатно. Формування електронних довідок про оціночну вартість об’єкта нерухомості здійснюється безоплатно.</w:t>
      </w:r>
    </w:p>
    <w:p w:rsidR="00DA3331" w:rsidRPr="004D139F" w:rsidRDefault="001F425E" w:rsidP="00490248">
      <w:pPr>
        <w:pStyle w:val="rvps2"/>
        <w:shd w:val="clear" w:color="auto" w:fill="FFFFFF"/>
        <w:spacing w:before="0" w:beforeAutospacing="0" w:after="120" w:afterAutospacing="0"/>
        <w:jc w:val="both"/>
        <w:rPr>
          <w:color w:val="000000"/>
        </w:rPr>
      </w:pPr>
      <w:bookmarkStart w:id="24" w:name="n32"/>
      <w:bookmarkEnd w:id="24"/>
      <w:r w:rsidRPr="004D139F">
        <w:rPr>
          <w:color w:val="000000"/>
        </w:rPr>
        <w:t>Звіт про оцінку</w:t>
      </w:r>
      <w:r w:rsidR="00DA3331" w:rsidRPr="004D139F">
        <w:rPr>
          <w:color w:val="000000"/>
        </w:rPr>
        <w:t xml:space="preserve"> для цілей оподаткування не застосовується</w:t>
      </w:r>
      <w:r w:rsidRPr="004D139F">
        <w:rPr>
          <w:color w:val="000000"/>
        </w:rPr>
        <w:t xml:space="preserve">, </w:t>
      </w:r>
      <w:r w:rsidR="00DA3331" w:rsidRPr="004D139F">
        <w:rPr>
          <w:color w:val="000000"/>
        </w:rPr>
        <w:t>якщо він:</w:t>
      </w:r>
    </w:p>
    <w:p w:rsidR="00DA3331" w:rsidRPr="004D139F" w:rsidRDefault="001F425E" w:rsidP="00456D38">
      <w:pPr>
        <w:pStyle w:val="rvps2"/>
        <w:numPr>
          <w:ilvl w:val="0"/>
          <w:numId w:val="3"/>
        </w:numPr>
        <w:shd w:val="clear" w:color="auto" w:fill="FFFFFF"/>
        <w:spacing w:before="0" w:beforeAutospacing="0" w:after="120" w:afterAutospacing="0"/>
        <w:ind w:left="0" w:firstLine="0"/>
        <w:jc w:val="both"/>
        <w:rPr>
          <w:color w:val="000000"/>
        </w:rPr>
      </w:pPr>
      <w:r w:rsidRPr="004D139F">
        <w:rPr>
          <w:color w:val="000000"/>
        </w:rPr>
        <w:t>не зареєстрований у Єдиній базі</w:t>
      </w:r>
      <w:r w:rsidR="00474793">
        <w:rPr>
          <w:color w:val="000000"/>
          <w:lang w:val="ru-RU"/>
        </w:rPr>
        <w:t>;</w:t>
      </w:r>
    </w:p>
    <w:p w:rsidR="00DA3331" w:rsidRPr="004D139F" w:rsidRDefault="001F425E" w:rsidP="00456D38">
      <w:pPr>
        <w:pStyle w:val="rvps2"/>
        <w:numPr>
          <w:ilvl w:val="0"/>
          <w:numId w:val="3"/>
        </w:numPr>
        <w:shd w:val="clear" w:color="auto" w:fill="FFFFFF"/>
        <w:spacing w:before="0" w:beforeAutospacing="0" w:after="120" w:afterAutospacing="0"/>
        <w:ind w:left="0" w:firstLine="0"/>
        <w:jc w:val="both"/>
        <w:rPr>
          <w:color w:val="000000"/>
        </w:rPr>
      </w:pPr>
      <w:r w:rsidRPr="004D139F">
        <w:rPr>
          <w:color w:val="000000"/>
        </w:rPr>
        <w:t xml:space="preserve">без присвоєного унікального реєстраційного номера відповідно до вимог статті </w:t>
      </w:r>
      <w:r w:rsidR="00DA3331" w:rsidRPr="004D139F">
        <w:rPr>
          <w:color w:val="000000"/>
        </w:rPr>
        <w:t>172 Податкового кодексу України;</w:t>
      </w:r>
    </w:p>
    <w:p w:rsidR="00DA3331" w:rsidRPr="004D139F" w:rsidRDefault="001F425E" w:rsidP="00456D38">
      <w:pPr>
        <w:pStyle w:val="rvps2"/>
        <w:numPr>
          <w:ilvl w:val="0"/>
          <w:numId w:val="3"/>
        </w:numPr>
        <w:shd w:val="clear" w:color="auto" w:fill="FFFFFF"/>
        <w:spacing w:before="0" w:beforeAutospacing="0" w:after="120" w:afterAutospacing="0"/>
        <w:ind w:left="0" w:firstLine="0"/>
        <w:jc w:val="both"/>
        <w:rPr>
          <w:b/>
          <w:color w:val="000000"/>
        </w:rPr>
      </w:pPr>
      <w:r w:rsidRPr="004D139F">
        <w:rPr>
          <w:b/>
          <w:color w:val="000000"/>
        </w:rPr>
        <w:t xml:space="preserve">з дати </w:t>
      </w:r>
      <w:r w:rsidR="00DA3331" w:rsidRPr="004D139F">
        <w:rPr>
          <w:b/>
          <w:color w:val="000000"/>
        </w:rPr>
        <w:t xml:space="preserve">його </w:t>
      </w:r>
      <w:r w:rsidRPr="004D139F">
        <w:rPr>
          <w:b/>
          <w:color w:val="000000"/>
        </w:rPr>
        <w:t xml:space="preserve">реєстрації </w:t>
      </w:r>
      <w:r w:rsidR="00DA3331" w:rsidRPr="004D139F">
        <w:rPr>
          <w:b/>
          <w:color w:val="000000"/>
        </w:rPr>
        <w:t>минуло більше шести місяців</w:t>
      </w:r>
      <w:r w:rsidRPr="004D139F">
        <w:rPr>
          <w:b/>
          <w:color w:val="000000"/>
        </w:rPr>
        <w:t xml:space="preserve">. </w:t>
      </w:r>
    </w:p>
    <w:p w:rsidR="001F425E" w:rsidRPr="004D139F" w:rsidRDefault="001F425E" w:rsidP="00490248">
      <w:pPr>
        <w:pStyle w:val="rvps2"/>
        <w:shd w:val="clear" w:color="auto" w:fill="FFFFFF"/>
        <w:spacing w:before="0" w:beforeAutospacing="0" w:after="120" w:afterAutospacing="0"/>
        <w:jc w:val="both"/>
        <w:rPr>
          <w:color w:val="000000"/>
        </w:rPr>
      </w:pPr>
      <w:r w:rsidRPr="004D139F">
        <w:rPr>
          <w:color w:val="000000"/>
        </w:rPr>
        <w:t>Єдина база не присвоює унікальний реєстраційний номер звіту про оцінку, якщо з дати звіту про оцінку (або у разі здійснення рецензування звіту про оцінку - з дати завершення такого рецензування) минуло більше п’яти робочих днів.</w:t>
      </w:r>
    </w:p>
    <w:p w:rsidR="00EC0B32" w:rsidRPr="00DD1356" w:rsidRDefault="001F425E" w:rsidP="00DD1356">
      <w:pPr>
        <w:pStyle w:val="rvps2"/>
        <w:shd w:val="clear" w:color="auto" w:fill="FFFFFF"/>
        <w:spacing w:before="0" w:beforeAutospacing="0" w:after="120" w:afterAutospacing="0"/>
        <w:jc w:val="both"/>
        <w:rPr>
          <w:rStyle w:val="rvts9"/>
          <w:color w:val="000000"/>
        </w:rPr>
      </w:pPr>
      <w:bookmarkStart w:id="25" w:name="n33"/>
      <w:bookmarkStart w:id="26" w:name="n34"/>
      <w:bookmarkEnd w:id="25"/>
      <w:bookmarkEnd w:id="26"/>
      <w:r w:rsidRPr="004D139F">
        <w:rPr>
          <w:color w:val="000000"/>
        </w:rPr>
        <w:t xml:space="preserve">Довідка про оціночну вартість об’єкта нерухомості за результатами електронного визначення оціночної вартості </w:t>
      </w:r>
      <w:r w:rsidRPr="004D139F">
        <w:rPr>
          <w:b/>
          <w:color w:val="000000"/>
        </w:rPr>
        <w:t>є чинною впродовж 30 календарних днів з дня її формування Єдиною базою</w:t>
      </w:r>
      <w:r w:rsidRPr="004D139F">
        <w:rPr>
          <w:color w:val="000000"/>
        </w:rPr>
        <w:t>.</w:t>
      </w:r>
    </w:p>
    <w:p w:rsidR="00CA6237" w:rsidRPr="00EC0B32" w:rsidRDefault="00CA6237" w:rsidP="00490248">
      <w:pPr>
        <w:spacing w:after="120" w:line="240" w:lineRule="auto"/>
        <w:jc w:val="both"/>
        <w:rPr>
          <w:rStyle w:val="rvts9"/>
          <w:rFonts w:ascii="Times New Roman" w:hAnsi="Times New Roman" w:cs="Times New Roman"/>
          <w:b/>
          <w:bCs/>
          <w:color w:val="000000" w:themeColor="text1"/>
          <w:sz w:val="24"/>
          <w:szCs w:val="24"/>
        </w:rPr>
      </w:pPr>
      <w:r w:rsidRPr="004D139F">
        <w:rPr>
          <w:rStyle w:val="rvts9"/>
          <w:rFonts w:ascii="Times New Roman" w:hAnsi="Times New Roman" w:cs="Times New Roman"/>
          <w:bCs/>
          <w:color w:val="000000"/>
          <w:sz w:val="24"/>
          <w:szCs w:val="24"/>
        </w:rPr>
        <w:t xml:space="preserve">Також з </w:t>
      </w:r>
      <w:r w:rsidR="0090001C" w:rsidRPr="004D139F">
        <w:rPr>
          <w:rStyle w:val="rvts9"/>
          <w:rFonts w:ascii="Times New Roman" w:hAnsi="Times New Roman" w:cs="Times New Roman"/>
          <w:bCs/>
          <w:color w:val="000000"/>
          <w:sz w:val="24"/>
          <w:szCs w:val="24"/>
        </w:rPr>
        <w:t>0</w:t>
      </w:r>
      <w:r w:rsidRPr="004D139F">
        <w:rPr>
          <w:rStyle w:val="rvts9"/>
          <w:rFonts w:ascii="Times New Roman" w:hAnsi="Times New Roman" w:cs="Times New Roman"/>
          <w:bCs/>
          <w:color w:val="000000"/>
          <w:sz w:val="24"/>
          <w:szCs w:val="24"/>
        </w:rPr>
        <w:t>1 липня 2020 року</w:t>
      </w:r>
      <w:r w:rsidR="00456D38">
        <w:rPr>
          <w:rStyle w:val="rvts9"/>
          <w:rFonts w:ascii="Times New Roman" w:hAnsi="Times New Roman" w:cs="Times New Roman"/>
          <w:bCs/>
          <w:color w:val="000000"/>
          <w:sz w:val="24"/>
          <w:szCs w:val="24"/>
        </w:rPr>
        <w:t xml:space="preserve"> </w:t>
      </w:r>
      <w:r w:rsidRPr="004D139F">
        <w:rPr>
          <w:rStyle w:val="rvts9"/>
          <w:rFonts w:ascii="Times New Roman" w:hAnsi="Times New Roman" w:cs="Times New Roman"/>
          <w:bCs/>
          <w:color w:val="000000"/>
          <w:sz w:val="24"/>
          <w:szCs w:val="24"/>
        </w:rPr>
        <w:t xml:space="preserve">Фонд державного майна України пунктом 4 розділу II «Прикінцеві та перехідні положення» Закону №354-IX зобов’язано забезпечити функціонування у складі Єдиної бази даних звітів про оцінку модуля електронного визначення оціночної вартості, </w:t>
      </w:r>
      <w:r w:rsidRPr="004D139F">
        <w:rPr>
          <w:rStyle w:val="rvts9"/>
          <w:rFonts w:ascii="Times New Roman" w:hAnsi="Times New Roman" w:cs="Times New Roman"/>
          <w:b/>
          <w:bCs/>
          <w:color w:val="000000"/>
          <w:sz w:val="24"/>
          <w:szCs w:val="24"/>
        </w:rPr>
        <w:t xml:space="preserve">сервісу послуги електронного визначення оціночної </w:t>
      </w:r>
      <w:r w:rsidRPr="00EC0B32">
        <w:rPr>
          <w:rStyle w:val="rvts9"/>
          <w:rFonts w:ascii="Times New Roman" w:hAnsi="Times New Roman" w:cs="Times New Roman"/>
          <w:b/>
          <w:bCs/>
          <w:color w:val="000000" w:themeColor="text1"/>
          <w:sz w:val="24"/>
          <w:szCs w:val="24"/>
        </w:rPr>
        <w:t>вартості та автоматичного формування електронних довідок про оціночну вартість об'єкта нерухомості.</w:t>
      </w:r>
    </w:p>
    <w:p w:rsidR="00EC0B32" w:rsidRPr="00EC0B32" w:rsidRDefault="0090001C" w:rsidP="00490248">
      <w:pPr>
        <w:spacing w:after="120" w:line="240" w:lineRule="auto"/>
        <w:jc w:val="both"/>
        <w:rPr>
          <w:rStyle w:val="rvts9"/>
          <w:rFonts w:ascii="Times New Roman" w:hAnsi="Times New Roman" w:cs="Times New Roman"/>
          <w:bCs/>
          <w:color w:val="FF0000"/>
          <w:sz w:val="24"/>
          <w:szCs w:val="24"/>
        </w:rPr>
      </w:pPr>
      <w:r w:rsidRPr="00EC0B32">
        <w:rPr>
          <w:rStyle w:val="rvts9"/>
          <w:rFonts w:ascii="Times New Roman" w:hAnsi="Times New Roman" w:cs="Times New Roman"/>
          <w:bCs/>
          <w:color w:val="000000" w:themeColor="text1"/>
          <w:sz w:val="24"/>
          <w:szCs w:val="24"/>
        </w:rPr>
        <w:t xml:space="preserve">Тобто </w:t>
      </w:r>
      <w:bookmarkStart w:id="27" w:name="_GoBack"/>
      <w:r w:rsidR="00DD1356" w:rsidRPr="00EC0B32">
        <w:rPr>
          <w:rStyle w:val="rvts9"/>
          <w:rFonts w:ascii="Times New Roman" w:hAnsi="Times New Roman" w:cs="Times New Roman"/>
          <w:bCs/>
          <w:color w:val="000000" w:themeColor="text1"/>
          <w:sz w:val="24"/>
          <w:szCs w:val="24"/>
        </w:rPr>
        <w:t xml:space="preserve">у період </w:t>
      </w:r>
      <w:r w:rsidRPr="00EC0B32">
        <w:rPr>
          <w:rStyle w:val="rvts9"/>
          <w:rFonts w:ascii="Times New Roman" w:hAnsi="Times New Roman" w:cs="Times New Roman"/>
          <w:b/>
          <w:bCs/>
          <w:color w:val="000000" w:themeColor="text1"/>
          <w:sz w:val="24"/>
          <w:szCs w:val="24"/>
          <w:u w:val="single"/>
        </w:rPr>
        <w:t>до 01 липня 2020 року</w:t>
      </w:r>
      <w:r w:rsidRPr="00EC0B32">
        <w:rPr>
          <w:rStyle w:val="rvts9"/>
          <w:rFonts w:ascii="Times New Roman" w:hAnsi="Times New Roman" w:cs="Times New Roman"/>
          <w:bCs/>
          <w:color w:val="000000" w:themeColor="text1"/>
          <w:sz w:val="24"/>
          <w:szCs w:val="24"/>
        </w:rPr>
        <w:t xml:space="preserve"> для фізичних чи юридичних осіб</w:t>
      </w:r>
      <w:r w:rsidR="00EC0010" w:rsidRPr="00EC0B32">
        <w:rPr>
          <w:rStyle w:val="rvts9"/>
          <w:rFonts w:ascii="Times New Roman" w:hAnsi="Times New Roman" w:cs="Times New Roman"/>
          <w:bCs/>
          <w:color w:val="000000" w:themeColor="text1"/>
          <w:sz w:val="24"/>
          <w:szCs w:val="24"/>
        </w:rPr>
        <w:t xml:space="preserve"> буде відсутня</w:t>
      </w:r>
      <w:r w:rsidR="00DD1356" w:rsidRPr="00EC0B32">
        <w:rPr>
          <w:rStyle w:val="rvts9"/>
          <w:rFonts w:ascii="Times New Roman" w:hAnsi="Times New Roman" w:cs="Times New Roman"/>
          <w:bCs/>
          <w:color w:val="000000" w:themeColor="text1"/>
          <w:sz w:val="24"/>
          <w:szCs w:val="24"/>
        </w:rPr>
        <w:t xml:space="preserve"> </w:t>
      </w:r>
      <w:r w:rsidRPr="00EC0B32">
        <w:rPr>
          <w:rStyle w:val="rvts9"/>
          <w:rFonts w:ascii="Times New Roman" w:hAnsi="Times New Roman" w:cs="Times New Roman"/>
          <w:bCs/>
          <w:color w:val="000000" w:themeColor="text1"/>
          <w:sz w:val="24"/>
          <w:szCs w:val="24"/>
        </w:rPr>
        <w:t>можлив</w:t>
      </w:r>
      <w:r w:rsidR="00EC0010" w:rsidRPr="00EC0B32">
        <w:rPr>
          <w:rStyle w:val="rvts9"/>
          <w:rFonts w:ascii="Times New Roman" w:hAnsi="Times New Roman" w:cs="Times New Roman"/>
          <w:bCs/>
          <w:color w:val="000000" w:themeColor="text1"/>
          <w:sz w:val="24"/>
          <w:szCs w:val="24"/>
        </w:rPr>
        <w:t>і</w:t>
      </w:r>
      <w:r w:rsidRPr="00EC0B32">
        <w:rPr>
          <w:rStyle w:val="rvts9"/>
          <w:rFonts w:ascii="Times New Roman" w:hAnsi="Times New Roman" w:cs="Times New Roman"/>
          <w:bCs/>
          <w:color w:val="000000" w:themeColor="text1"/>
          <w:sz w:val="24"/>
          <w:szCs w:val="24"/>
        </w:rPr>
        <w:t>ст</w:t>
      </w:r>
      <w:r w:rsidR="00EC0010" w:rsidRPr="00EC0B32">
        <w:rPr>
          <w:rStyle w:val="rvts9"/>
          <w:rFonts w:ascii="Times New Roman" w:hAnsi="Times New Roman" w:cs="Times New Roman"/>
          <w:bCs/>
          <w:color w:val="000000" w:themeColor="text1"/>
          <w:sz w:val="24"/>
          <w:szCs w:val="24"/>
        </w:rPr>
        <w:t>ь</w:t>
      </w:r>
      <w:r w:rsidR="00DD1356" w:rsidRPr="00EC0B32">
        <w:rPr>
          <w:rStyle w:val="rvts9"/>
          <w:rFonts w:ascii="Times New Roman" w:hAnsi="Times New Roman" w:cs="Times New Roman"/>
          <w:bCs/>
          <w:color w:val="000000" w:themeColor="text1"/>
          <w:sz w:val="24"/>
          <w:szCs w:val="24"/>
        </w:rPr>
        <w:t xml:space="preserve"> </w:t>
      </w:r>
      <w:r w:rsidRPr="00EC0B32">
        <w:rPr>
          <w:rStyle w:val="rvts9"/>
          <w:rFonts w:ascii="Times New Roman" w:hAnsi="Times New Roman" w:cs="Times New Roman"/>
          <w:bCs/>
          <w:color w:val="000000" w:themeColor="text1"/>
          <w:sz w:val="24"/>
          <w:szCs w:val="24"/>
        </w:rPr>
        <w:t>автоматичного формування електронних довідок про оціночну вартість об'єкта нерухомості</w:t>
      </w:r>
      <w:r w:rsidRPr="004D139F">
        <w:rPr>
          <w:rStyle w:val="rvts9"/>
          <w:rFonts w:ascii="Times New Roman" w:hAnsi="Times New Roman" w:cs="Times New Roman"/>
          <w:bCs/>
          <w:color w:val="FF0000"/>
          <w:sz w:val="24"/>
          <w:szCs w:val="24"/>
        </w:rPr>
        <w:t>.</w:t>
      </w:r>
    </w:p>
    <w:bookmarkEnd w:id="27"/>
    <w:p w:rsidR="008A282F" w:rsidRPr="004D139F" w:rsidRDefault="00EC0B32" w:rsidP="00490248">
      <w:pPr>
        <w:spacing w:after="120" w:line="240" w:lineRule="auto"/>
        <w:jc w:val="both"/>
        <w:rPr>
          <w:rStyle w:val="rvts9"/>
          <w:rFonts w:ascii="Times New Roman" w:hAnsi="Times New Roman" w:cs="Times New Roman"/>
          <w:bCs/>
          <w:color w:val="000000"/>
          <w:sz w:val="24"/>
          <w:szCs w:val="24"/>
        </w:rPr>
      </w:pPr>
      <w:r>
        <w:rPr>
          <w:rStyle w:val="rvts9"/>
          <w:rFonts w:ascii="Times New Roman" w:hAnsi="Times New Roman" w:cs="Times New Roman"/>
          <w:bCs/>
          <w:color w:val="000000"/>
          <w:sz w:val="24"/>
          <w:szCs w:val="24"/>
        </w:rPr>
        <w:t>Отже, п</w:t>
      </w:r>
      <w:r w:rsidR="00DD1356">
        <w:rPr>
          <w:rStyle w:val="rvts9"/>
          <w:rFonts w:ascii="Times New Roman" w:hAnsi="Times New Roman" w:cs="Times New Roman"/>
          <w:bCs/>
          <w:color w:val="000000"/>
          <w:sz w:val="24"/>
          <w:szCs w:val="24"/>
        </w:rPr>
        <w:t>оложеннями вказаного З</w:t>
      </w:r>
      <w:r w:rsidR="00345CF9" w:rsidRPr="004D139F">
        <w:rPr>
          <w:rStyle w:val="rvts9"/>
          <w:rFonts w:ascii="Times New Roman" w:hAnsi="Times New Roman" w:cs="Times New Roman"/>
          <w:bCs/>
          <w:color w:val="000000"/>
          <w:sz w:val="24"/>
          <w:szCs w:val="24"/>
        </w:rPr>
        <w:t xml:space="preserve">акону скасовується необхідність сплати </w:t>
      </w:r>
      <w:r w:rsidR="00E1660A" w:rsidRPr="004D139F">
        <w:rPr>
          <w:rStyle w:val="rvts9"/>
          <w:rFonts w:ascii="Times New Roman" w:hAnsi="Times New Roman" w:cs="Times New Roman"/>
          <w:bCs/>
          <w:color w:val="000000"/>
          <w:sz w:val="24"/>
          <w:szCs w:val="24"/>
        </w:rPr>
        <w:t xml:space="preserve">на користь приватних електронних майданчиків </w:t>
      </w:r>
      <w:r w:rsidR="00345CF9" w:rsidRPr="004D139F">
        <w:rPr>
          <w:rStyle w:val="rvts9"/>
          <w:rFonts w:ascii="Times New Roman" w:hAnsi="Times New Roman" w:cs="Times New Roman"/>
          <w:bCs/>
          <w:color w:val="000000"/>
          <w:sz w:val="24"/>
          <w:szCs w:val="24"/>
        </w:rPr>
        <w:t xml:space="preserve">грошових коштів за формування довідок </w:t>
      </w:r>
      <w:r w:rsidR="00E1660A" w:rsidRPr="004D139F">
        <w:rPr>
          <w:rStyle w:val="rvts9"/>
          <w:rFonts w:ascii="Times New Roman" w:hAnsi="Times New Roman" w:cs="Times New Roman"/>
          <w:bCs/>
          <w:color w:val="000000"/>
          <w:sz w:val="24"/>
          <w:szCs w:val="24"/>
        </w:rPr>
        <w:t>чи</w:t>
      </w:r>
      <w:r w:rsidR="00345CF9" w:rsidRPr="004D139F">
        <w:rPr>
          <w:rStyle w:val="rvts9"/>
          <w:rFonts w:ascii="Times New Roman" w:hAnsi="Times New Roman" w:cs="Times New Roman"/>
          <w:bCs/>
          <w:color w:val="000000"/>
          <w:sz w:val="24"/>
          <w:szCs w:val="24"/>
        </w:rPr>
        <w:t xml:space="preserve"> звітів про оцінку об'єктів нерухомого майна</w:t>
      </w:r>
      <w:r>
        <w:rPr>
          <w:rStyle w:val="rvts9"/>
          <w:rFonts w:ascii="Times New Roman" w:hAnsi="Times New Roman" w:cs="Times New Roman"/>
          <w:bCs/>
          <w:color w:val="000000"/>
          <w:sz w:val="24"/>
          <w:szCs w:val="24"/>
        </w:rPr>
        <w:t>, з</w:t>
      </w:r>
      <w:r w:rsidR="00345CF9" w:rsidRPr="004D139F">
        <w:rPr>
          <w:rStyle w:val="rvts9"/>
          <w:rFonts w:ascii="Times New Roman" w:hAnsi="Times New Roman" w:cs="Times New Roman"/>
          <w:bCs/>
          <w:color w:val="000000"/>
          <w:sz w:val="24"/>
          <w:szCs w:val="24"/>
        </w:rPr>
        <w:t>апроваджу</w:t>
      </w:r>
      <w:r>
        <w:rPr>
          <w:rStyle w:val="rvts9"/>
          <w:rFonts w:ascii="Times New Roman" w:hAnsi="Times New Roman" w:cs="Times New Roman"/>
          <w:bCs/>
          <w:color w:val="000000"/>
          <w:sz w:val="24"/>
          <w:szCs w:val="24"/>
        </w:rPr>
        <w:t>ється</w:t>
      </w:r>
      <w:r w:rsidR="00345CF9" w:rsidRPr="004D139F">
        <w:rPr>
          <w:rStyle w:val="rvts9"/>
          <w:rFonts w:ascii="Times New Roman" w:hAnsi="Times New Roman" w:cs="Times New Roman"/>
          <w:bCs/>
          <w:color w:val="000000"/>
          <w:sz w:val="24"/>
          <w:szCs w:val="24"/>
        </w:rPr>
        <w:t xml:space="preserve"> спрощена </w:t>
      </w:r>
      <w:r>
        <w:rPr>
          <w:rStyle w:val="rvts9"/>
          <w:rFonts w:ascii="Times New Roman" w:hAnsi="Times New Roman" w:cs="Times New Roman"/>
          <w:bCs/>
          <w:color w:val="000000"/>
          <w:sz w:val="24"/>
          <w:szCs w:val="24"/>
        </w:rPr>
        <w:t xml:space="preserve">та альтернативна </w:t>
      </w:r>
      <w:r w:rsidR="00412540" w:rsidRPr="004D139F">
        <w:rPr>
          <w:rStyle w:val="rvts9"/>
          <w:rFonts w:ascii="Times New Roman" w:hAnsi="Times New Roman" w:cs="Times New Roman"/>
          <w:bCs/>
          <w:color w:val="000000"/>
          <w:sz w:val="24"/>
          <w:szCs w:val="24"/>
        </w:rPr>
        <w:t>система</w:t>
      </w:r>
      <w:r w:rsidR="00345CF9" w:rsidRPr="004D139F">
        <w:rPr>
          <w:rStyle w:val="rvts9"/>
          <w:rFonts w:ascii="Times New Roman" w:hAnsi="Times New Roman" w:cs="Times New Roman"/>
          <w:bCs/>
          <w:color w:val="000000"/>
          <w:sz w:val="24"/>
          <w:szCs w:val="24"/>
        </w:rPr>
        <w:t xml:space="preserve"> оцінки об'єктів нерухо</w:t>
      </w:r>
      <w:r w:rsidR="00412540" w:rsidRPr="004D139F">
        <w:rPr>
          <w:rStyle w:val="rvts9"/>
          <w:rFonts w:ascii="Times New Roman" w:hAnsi="Times New Roman" w:cs="Times New Roman"/>
          <w:bCs/>
          <w:color w:val="000000"/>
          <w:sz w:val="24"/>
          <w:szCs w:val="24"/>
        </w:rPr>
        <w:t>мого майна</w:t>
      </w:r>
      <w:r w:rsidR="00345CF9" w:rsidRPr="004D139F">
        <w:rPr>
          <w:rStyle w:val="rvts9"/>
          <w:rFonts w:ascii="Times New Roman" w:hAnsi="Times New Roman" w:cs="Times New Roman"/>
          <w:bCs/>
          <w:color w:val="000000"/>
          <w:sz w:val="24"/>
          <w:szCs w:val="24"/>
        </w:rPr>
        <w:t xml:space="preserve">. </w:t>
      </w:r>
      <w:r w:rsidR="00412540" w:rsidRPr="004D139F">
        <w:rPr>
          <w:rStyle w:val="rvts9"/>
          <w:rFonts w:ascii="Times New Roman" w:hAnsi="Times New Roman" w:cs="Times New Roman"/>
          <w:bCs/>
          <w:color w:val="000000"/>
          <w:sz w:val="24"/>
          <w:szCs w:val="24"/>
        </w:rPr>
        <w:t>Тобто фізичні та юридичні особи матимуть можливість самостійно</w:t>
      </w:r>
      <w:r w:rsidR="00345CF9" w:rsidRPr="004D139F">
        <w:rPr>
          <w:rStyle w:val="rvts9"/>
          <w:rFonts w:ascii="Times New Roman" w:hAnsi="Times New Roman" w:cs="Times New Roman"/>
          <w:bCs/>
          <w:color w:val="000000"/>
          <w:sz w:val="24"/>
          <w:szCs w:val="24"/>
        </w:rPr>
        <w:t xml:space="preserve"> отримати довідку про автоматичну оцінку об'єкта нерухомого майна та на її підставі укласти</w:t>
      </w:r>
      <w:r w:rsidR="00412540" w:rsidRPr="004D139F">
        <w:rPr>
          <w:rStyle w:val="rvts9"/>
          <w:rFonts w:ascii="Times New Roman" w:hAnsi="Times New Roman" w:cs="Times New Roman"/>
          <w:bCs/>
          <w:color w:val="000000"/>
          <w:sz w:val="24"/>
          <w:szCs w:val="24"/>
        </w:rPr>
        <w:t xml:space="preserve"> відповідн</w:t>
      </w:r>
      <w:r>
        <w:rPr>
          <w:rStyle w:val="rvts9"/>
          <w:rFonts w:ascii="Times New Roman" w:hAnsi="Times New Roman" w:cs="Times New Roman"/>
          <w:bCs/>
          <w:color w:val="000000"/>
          <w:sz w:val="24"/>
          <w:szCs w:val="24"/>
        </w:rPr>
        <w:t xml:space="preserve">ий договір </w:t>
      </w:r>
      <w:r w:rsidR="00412540" w:rsidRPr="004D139F">
        <w:rPr>
          <w:rStyle w:val="rvts9"/>
          <w:rFonts w:ascii="Times New Roman" w:hAnsi="Times New Roman" w:cs="Times New Roman"/>
          <w:bCs/>
          <w:color w:val="000000"/>
          <w:sz w:val="24"/>
          <w:szCs w:val="24"/>
        </w:rPr>
        <w:t>з продажу (обміну</w:t>
      </w:r>
      <w:r>
        <w:rPr>
          <w:rStyle w:val="rvts9"/>
          <w:rFonts w:ascii="Times New Roman" w:hAnsi="Times New Roman" w:cs="Times New Roman"/>
          <w:bCs/>
          <w:color w:val="000000"/>
          <w:sz w:val="24"/>
          <w:szCs w:val="24"/>
        </w:rPr>
        <w:t>)</w:t>
      </w:r>
      <w:r w:rsidR="00FA3130">
        <w:rPr>
          <w:rStyle w:val="rvts9"/>
          <w:rFonts w:ascii="Times New Roman" w:hAnsi="Times New Roman" w:cs="Times New Roman"/>
          <w:bCs/>
          <w:color w:val="000000"/>
          <w:sz w:val="24"/>
          <w:szCs w:val="24"/>
        </w:rPr>
        <w:t>, а у</w:t>
      </w:r>
      <w:r w:rsidR="00345CF9" w:rsidRPr="004D139F">
        <w:rPr>
          <w:rStyle w:val="rvts9"/>
          <w:rFonts w:ascii="Times New Roman" w:hAnsi="Times New Roman" w:cs="Times New Roman"/>
          <w:bCs/>
          <w:color w:val="000000"/>
          <w:sz w:val="24"/>
          <w:szCs w:val="24"/>
        </w:rPr>
        <w:t xml:space="preserve"> разі незгоди з вартістю об'єкта нерухомого майна, визначеною модулем автоматично, </w:t>
      </w:r>
      <w:r w:rsidR="00FA3130">
        <w:rPr>
          <w:rStyle w:val="rvts9"/>
          <w:rFonts w:ascii="Times New Roman" w:hAnsi="Times New Roman" w:cs="Times New Roman"/>
          <w:bCs/>
          <w:color w:val="000000"/>
          <w:sz w:val="24"/>
          <w:szCs w:val="24"/>
        </w:rPr>
        <w:t>мають</w:t>
      </w:r>
      <w:r w:rsidR="00345CF9" w:rsidRPr="004D139F">
        <w:rPr>
          <w:rStyle w:val="rvts9"/>
          <w:rFonts w:ascii="Times New Roman" w:hAnsi="Times New Roman" w:cs="Times New Roman"/>
          <w:bCs/>
          <w:color w:val="000000"/>
          <w:sz w:val="24"/>
          <w:szCs w:val="24"/>
        </w:rPr>
        <w:t xml:space="preserve"> право звернутися до суб'єкта оціночної діяльності (оцінювача) й провести оцінку в загальному порядку з </w:t>
      </w:r>
      <w:r w:rsidR="00E1660A" w:rsidRPr="004D139F">
        <w:rPr>
          <w:rStyle w:val="rvts9"/>
          <w:rFonts w:ascii="Times New Roman" w:hAnsi="Times New Roman" w:cs="Times New Roman"/>
          <w:bCs/>
          <w:color w:val="000000"/>
          <w:sz w:val="24"/>
          <w:szCs w:val="24"/>
        </w:rPr>
        <w:t xml:space="preserve">подальшою </w:t>
      </w:r>
      <w:r w:rsidR="00345CF9" w:rsidRPr="004D139F">
        <w:rPr>
          <w:rStyle w:val="rvts9"/>
          <w:rFonts w:ascii="Times New Roman" w:hAnsi="Times New Roman" w:cs="Times New Roman"/>
          <w:bCs/>
          <w:color w:val="000000"/>
          <w:sz w:val="24"/>
          <w:szCs w:val="24"/>
        </w:rPr>
        <w:t xml:space="preserve">реєстрацією </w:t>
      </w:r>
      <w:r w:rsidR="00E1660A" w:rsidRPr="004D139F">
        <w:rPr>
          <w:rStyle w:val="rvts9"/>
          <w:rFonts w:ascii="Times New Roman" w:hAnsi="Times New Roman" w:cs="Times New Roman"/>
          <w:bCs/>
          <w:color w:val="000000"/>
          <w:sz w:val="24"/>
          <w:szCs w:val="24"/>
        </w:rPr>
        <w:t xml:space="preserve">такого </w:t>
      </w:r>
      <w:r w:rsidR="00345CF9" w:rsidRPr="004D139F">
        <w:rPr>
          <w:rStyle w:val="rvts9"/>
          <w:rFonts w:ascii="Times New Roman" w:hAnsi="Times New Roman" w:cs="Times New Roman"/>
          <w:bCs/>
          <w:color w:val="000000"/>
          <w:sz w:val="24"/>
          <w:szCs w:val="24"/>
        </w:rPr>
        <w:t xml:space="preserve">звіту в Єдиній базі даних звітів про оцінку. </w:t>
      </w:r>
    </w:p>
    <w:p w:rsidR="00345CF9" w:rsidRPr="00EC0B32" w:rsidRDefault="00345CF9" w:rsidP="00490248">
      <w:pPr>
        <w:spacing w:after="120" w:line="240" w:lineRule="auto"/>
        <w:jc w:val="both"/>
        <w:rPr>
          <w:rStyle w:val="rvts9"/>
          <w:rFonts w:ascii="Times New Roman" w:hAnsi="Times New Roman" w:cs="Times New Roman"/>
          <w:bCs/>
          <w:color w:val="000000"/>
          <w:sz w:val="24"/>
          <w:szCs w:val="24"/>
        </w:rPr>
      </w:pPr>
      <w:r w:rsidRPr="004D139F">
        <w:rPr>
          <w:rStyle w:val="rvts9"/>
          <w:rFonts w:ascii="Times New Roman" w:hAnsi="Times New Roman" w:cs="Times New Roman"/>
          <w:bCs/>
          <w:color w:val="000000"/>
          <w:sz w:val="24"/>
          <w:szCs w:val="24"/>
        </w:rPr>
        <w:t xml:space="preserve">Згідно із Законом інформація з Єдиної бази звітів про оцінку </w:t>
      </w:r>
      <w:r w:rsidR="00DD1356">
        <w:rPr>
          <w:rStyle w:val="rvts9"/>
          <w:rFonts w:ascii="Times New Roman" w:hAnsi="Times New Roman" w:cs="Times New Roman"/>
          <w:bCs/>
          <w:color w:val="000000"/>
          <w:sz w:val="24"/>
          <w:szCs w:val="24"/>
        </w:rPr>
        <w:t>визначається</w:t>
      </w:r>
      <w:r w:rsidRPr="004D139F">
        <w:rPr>
          <w:rStyle w:val="rvts9"/>
          <w:rFonts w:ascii="Times New Roman" w:hAnsi="Times New Roman" w:cs="Times New Roman"/>
          <w:bCs/>
          <w:color w:val="000000"/>
          <w:sz w:val="24"/>
          <w:szCs w:val="24"/>
        </w:rPr>
        <w:t xml:space="preserve"> відкритою. Всі дані про об'єкт нерухомості та його вартість автоматично оприлюднюватимуться в режимі відкритого, прямого неавторизованого доступу </w:t>
      </w:r>
      <w:r w:rsidRPr="00EC0B32">
        <w:rPr>
          <w:rStyle w:val="rvts9"/>
          <w:rFonts w:ascii="Times New Roman" w:hAnsi="Times New Roman" w:cs="Times New Roman"/>
          <w:bCs/>
          <w:color w:val="000000"/>
          <w:sz w:val="24"/>
          <w:szCs w:val="24"/>
        </w:rPr>
        <w:t>з можливістю завантаження (крім відомостей, що становлять персональні дані замовника звіту та/або власника майна).</w:t>
      </w:r>
    </w:p>
    <w:p w:rsidR="00B37E24" w:rsidRDefault="00EC0B32" w:rsidP="00B37E24">
      <w:pPr>
        <w:spacing w:after="120" w:line="240" w:lineRule="auto"/>
        <w:jc w:val="both"/>
        <w:rPr>
          <w:rStyle w:val="rvts9"/>
          <w:rFonts w:ascii="Times New Roman" w:hAnsi="Times New Roman" w:cs="Times New Roman"/>
          <w:bCs/>
          <w:color w:val="000000"/>
          <w:sz w:val="24"/>
          <w:szCs w:val="24"/>
        </w:rPr>
      </w:pPr>
      <w:r w:rsidRPr="00EC0B32">
        <w:rPr>
          <w:rStyle w:val="rvts9"/>
          <w:rFonts w:ascii="Times New Roman" w:hAnsi="Times New Roman" w:cs="Times New Roman"/>
          <w:bCs/>
          <w:color w:val="000000"/>
          <w:sz w:val="24"/>
          <w:szCs w:val="24"/>
        </w:rPr>
        <w:t xml:space="preserve">Інформація підготовлена до відома </w:t>
      </w:r>
      <w:r w:rsidR="00FA3130">
        <w:rPr>
          <w:rStyle w:val="rvts9"/>
          <w:rFonts w:ascii="Times New Roman" w:hAnsi="Times New Roman" w:cs="Times New Roman"/>
          <w:bCs/>
          <w:color w:val="000000"/>
          <w:sz w:val="24"/>
          <w:szCs w:val="24"/>
        </w:rPr>
        <w:t xml:space="preserve">нотаріусам </w:t>
      </w:r>
      <w:r w:rsidRPr="00EC0B32">
        <w:rPr>
          <w:rStyle w:val="rvts9"/>
          <w:rFonts w:ascii="Times New Roman" w:hAnsi="Times New Roman" w:cs="Times New Roman"/>
          <w:bCs/>
          <w:color w:val="000000"/>
          <w:sz w:val="24"/>
          <w:szCs w:val="24"/>
        </w:rPr>
        <w:t>та для використання в роботі.</w:t>
      </w:r>
    </w:p>
    <w:p w:rsidR="00542FA2" w:rsidRPr="00542FA2" w:rsidRDefault="00542FA2" w:rsidP="00542FA2">
      <w:pPr>
        <w:rPr>
          <w:rFonts w:ascii="Times New Roman" w:hAnsi="Times New Roman" w:cs="Times New Roman"/>
          <w:sz w:val="24"/>
          <w:szCs w:val="24"/>
        </w:rPr>
      </w:pPr>
      <w:r w:rsidRPr="00542FA2">
        <w:rPr>
          <w:rFonts w:ascii="Times New Roman" w:hAnsi="Times New Roman" w:cs="Times New Roman"/>
          <w:sz w:val="24"/>
          <w:szCs w:val="24"/>
        </w:rPr>
        <w:t>Зазначаємо, що листи Нотаріальної палати України не є нормативно-правовими актами, не встановлюють правових норм, а мають лише інформаційний характер.</w:t>
      </w:r>
    </w:p>
    <w:p w:rsidR="00FA3130" w:rsidRPr="00B37E24" w:rsidRDefault="00FA3130" w:rsidP="00B37E24">
      <w:pPr>
        <w:spacing w:after="120" w:line="240" w:lineRule="auto"/>
        <w:jc w:val="both"/>
        <w:rPr>
          <w:rFonts w:ascii="Times New Roman" w:hAnsi="Times New Roman" w:cs="Times New Roman"/>
          <w:bCs/>
          <w:color w:val="000000"/>
          <w:sz w:val="24"/>
          <w:szCs w:val="24"/>
        </w:rPr>
      </w:pPr>
    </w:p>
    <w:p w:rsidR="00B37E24" w:rsidRPr="00542FA2" w:rsidRDefault="00B37E24" w:rsidP="00B37E24">
      <w:pPr>
        <w:tabs>
          <w:tab w:val="left" w:pos="714"/>
        </w:tabs>
        <w:suppressAutoHyphens/>
        <w:spacing w:after="280"/>
        <w:ind w:firstLine="567"/>
        <w:jc w:val="both"/>
        <w:rPr>
          <w:rFonts w:ascii="Times New Roman" w:hAnsi="Times New Roman" w:cs="Times New Roman"/>
          <w:b/>
          <w:bCs/>
          <w:sz w:val="24"/>
          <w:szCs w:val="24"/>
        </w:rPr>
      </w:pPr>
      <w:r w:rsidRPr="00542FA2">
        <w:rPr>
          <w:rFonts w:ascii="Times New Roman" w:hAnsi="Times New Roman" w:cs="Times New Roman"/>
          <w:b/>
          <w:bCs/>
          <w:sz w:val="24"/>
          <w:szCs w:val="24"/>
        </w:rPr>
        <w:t>28.01.2020</w:t>
      </w:r>
    </w:p>
    <w:p w:rsidR="00B37E24" w:rsidRPr="00542FA2" w:rsidRDefault="00B37E24" w:rsidP="00B37E24">
      <w:pPr>
        <w:spacing w:after="0" w:line="240" w:lineRule="auto"/>
        <w:ind w:firstLine="567"/>
        <w:rPr>
          <w:rFonts w:ascii="Times New Roman" w:hAnsi="Times New Roman" w:cs="Times New Roman"/>
          <w:b/>
          <w:bCs/>
          <w:sz w:val="24"/>
          <w:szCs w:val="24"/>
        </w:rPr>
      </w:pPr>
      <w:r w:rsidRPr="00542FA2">
        <w:rPr>
          <w:rFonts w:ascii="Times New Roman" w:hAnsi="Times New Roman" w:cs="Times New Roman"/>
          <w:b/>
          <w:bCs/>
          <w:sz w:val="24"/>
          <w:szCs w:val="24"/>
        </w:rPr>
        <w:t xml:space="preserve">Комісія Нотаріальної палати України </w:t>
      </w:r>
    </w:p>
    <w:p w:rsidR="00B37E24" w:rsidRPr="00542FA2" w:rsidRDefault="00B37E24" w:rsidP="00B37E24">
      <w:pPr>
        <w:spacing w:after="0" w:line="240" w:lineRule="auto"/>
        <w:ind w:firstLine="567"/>
        <w:rPr>
          <w:rFonts w:ascii="Times New Roman" w:hAnsi="Times New Roman" w:cs="Times New Roman"/>
          <w:b/>
          <w:bCs/>
          <w:sz w:val="24"/>
          <w:szCs w:val="24"/>
        </w:rPr>
      </w:pPr>
      <w:r w:rsidRPr="00542FA2">
        <w:rPr>
          <w:rFonts w:ascii="Times New Roman" w:hAnsi="Times New Roman" w:cs="Times New Roman"/>
          <w:b/>
          <w:bCs/>
          <w:sz w:val="24"/>
          <w:szCs w:val="24"/>
        </w:rPr>
        <w:t xml:space="preserve">з аналітично-методичного забезпечення </w:t>
      </w:r>
    </w:p>
    <w:p w:rsidR="00B37E24" w:rsidRPr="00542FA2" w:rsidRDefault="00B37E24" w:rsidP="00B37E24">
      <w:pPr>
        <w:tabs>
          <w:tab w:val="left" w:pos="714"/>
        </w:tabs>
        <w:suppressAutoHyphens/>
        <w:spacing w:after="0" w:line="240" w:lineRule="auto"/>
        <w:ind w:firstLine="567"/>
        <w:jc w:val="both"/>
        <w:rPr>
          <w:rStyle w:val="rvts9"/>
          <w:rFonts w:ascii="Times New Roman" w:eastAsia="Times New Roman" w:hAnsi="Times New Roman" w:cs="Times New Roman"/>
          <w:b/>
          <w:bCs/>
          <w:sz w:val="24"/>
          <w:szCs w:val="24"/>
          <w:lang w:eastAsia="ar-SA"/>
        </w:rPr>
      </w:pPr>
      <w:r w:rsidRPr="00542FA2">
        <w:rPr>
          <w:rFonts w:ascii="Times New Roman" w:hAnsi="Times New Roman" w:cs="Times New Roman"/>
          <w:b/>
          <w:bCs/>
          <w:sz w:val="24"/>
          <w:szCs w:val="24"/>
        </w:rPr>
        <w:t>нотаріальної діяльності</w:t>
      </w:r>
    </w:p>
    <w:sectPr w:rsidR="00B37E24" w:rsidRPr="00542FA2" w:rsidSect="00456D38">
      <w:pgSz w:w="11906" w:h="16838"/>
      <w:pgMar w:top="850" w:right="850" w:bottom="85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2899"/>
    <w:multiLevelType w:val="hybridMultilevel"/>
    <w:tmpl w:val="A602076C"/>
    <w:lvl w:ilvl="0" w:tplc="57A03138">
      <w:start w:val="5"/>
      <w:numFmt w:val="bullet"/>
      <w:lvlText w:val="-"/>
      <w:lvlJc w:val="left"/>
      <w:pPr>
        <w:ind w:left="1069" w:hanging="360"/>
      </w:pPr>
      <w:rPr>
        <w:rFonts w:ascii="Calibri" w:eastAsiaTheme="minorHAnsi" w:hAnsi="Calibri" w:cs="Calibri"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293E780A"/>
    <w:multiLevelType w:val="hybridMultilevel"/>
    <w:tmpl w:val="CA9410C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15:restartNumberingAfterBreak="0">
    <w:nsid w:val="32285DE2"/>
    <w:multiLevelType w:val="hybridMultilevel"/>
    <w:tmpl w:val="0C58E682"/>
    <w:lvl w:ilvl="0" w:tplc="0422000F">
      <w:start w:val="6"/>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 w15:restartNumberingAfterBreak="0">
    <w:nsid w:val="3CA96224"/>
    <w:multiLevelType w:val="multilevel"/>
    <w:tmpl w:val="8278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DF1B5C"/>
    <w:multiLevelType w:val="hybridMultilevel"/>
    <w:tmpl w:val="1D8AA600"/>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3773504"/>
    <w:multiLevelType w:val="hybridMultilevel"/>
    <w:tmpl w:val="4BC66A06"/>
    <w:lvl w:ilvl="0" w:tplc="5824F7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24A2B"/>
    <w:rsid w:val="00004912"/>
    <w:rsid w:val="00015C94"/>
    <w:rsid w:val="00067A83"/>
    <w:rsid w:val="0008044E"/>
    <w:rsid w:val="001F425E"/>
    <w:rsid w:val="002B28F8"/>
    <w:rsid w:val="002C2892"/>
    <w:rsid w:val="002F0A83"/>
    <w:rsid w:val="00301454"/>
    <w:rsid w:val="00322AAC"/>
    <w:rsid w:val="00322FC9"/>
    <w:rsid w:val="00345CF9"/>
    <w:rsid w:val="003609FF"/>
    <w:rsid w:val="00373AB1"/>
    <w:rsid w:val="00394DC9"/>
    <w:rsid w:val="003B1AA5"/>
    <w:rsid w:val="003E0C52"/>
    <w:rsid w:val="00412540"/>
    <w:rsid w:val="00415406"/>
    <w:rsid w:val="004247E7"/>
    <w:rsid w:val="00456D38"/>
    <w:rsid w:val="00474793"/>
    <w:rsid w:val="00490248"/>
    <w:rsid w:val="004B3A65"/>
    <w:rsid w:val="004D139F"/>
    <w:rsid w:val="00542FA2"/>
    <w:rsid w:val="00566972"/>
    <w:rsid w:val="005849A2"/>
    <w:rsid w:val="005864C8"/>
    <w:rsid w:val="005A4267"/>
    <w:rsid w:val="005B2367"/>
    <w:rsid w:val="005C58E2"/>
    <w:rsid w:val="005E2A99"/>
    <w:rsid w:val="006065F9"/>
    <w:rsid w:val="00670690"/>
    <w:rsid w:val="006848C0"/>
    <w:rsid w:val="00695B19"/>
    <w:rsid w:val="006C05F1"/>
    <w:rsid w:val="00706A48"/>
    <w:rsid w:val="00772F89"/>
    <w:rsid w:val="00777DCE"/>
    <w:rsid w:val="007902BB"/>
    <w:rsid w:val="007E4F82"/>
    <w:rsid w:val="007F60C2"/>
    <w:rsid w:val="00815F8E"/>
    <w:rsid w:val="0085551B"/>
    <w:rsid w:val="00872418"/>
    <w:rsid w:val="008A282F"/>
    <w:rsid w:val="008E334C"/>
    <w:rsid w:val="0090001C"/>
    <w:rsid w:val="00924A2B"/>
    <w:rsid w:val="009330E5"/>
    <w:rsid w:val="009B5EF7"/>
    <w:rsid w:val="00A8129D"/>
    <w:rsid w:val="00AA36C9"/>
    <w:rsid w:val="00B20988"/>
    <w:rsid w:val="00B2197D"/>
    <w:rsid w:val="00B37E24"/>
    <w:rsid w:val="00C94C70"/>
    <w:rsid w:val="00CA6237"/>
    <w:rsid w:val="00D178FB"/>
    <w:rsid w:val="00D37F2C"/>
    <w:rsid w:val="00D828ED"/>
    <w:rsid w:val="00D82FC9"/>
    <w:rsid w:val="00DA3331"/>
    <w:rsid w:val="00DD1356"/>
    <w:rsid w:val="00E1660A"/>
    <w:rsid w:val="00E6512E"/>
    <w:rsid w:val="00EC0010"/>
    <w:rsid w:val="00EC0B32"/>
    <w:rsid w:val="00F03630"/>
    <w:rsid w:val="00F23C5D"/>
    <w:rsid w:val="00F47220"/>
    <w:rsid w:val="00FA313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3E4EB-25D8-45F8-AEF4-56E5CA9F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A42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24A2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924A2B"/>
  </w:style>
  <w:style w:type="character" w:styleId="a3">
    <w:name w:val="Hyperlink"/>
    <w:basedOn w:val="a0"/>
    <w:uiPriority w:val="99"/>
    <w:semiHidden/>
    <w:unhideWhenUsed/>
    <w:rsid w:val="00924A2B"/>
    <w:rPr>
      <w:color w:val="0000FF"/>
      <w:u w:val="single"/>
    </w:rPr>
  </w:style>
  <w:style w:type="character" w:customStyle="1" w:styleId="rvts11">
    <w:name w:val="rvts11"/>
    <w:basedOn w:val="a0"/>
    <w:rsid w:val="00924A2B"/>
  </w:style>
  <w:style w:type="character" w:customStyle="1" w:styleId="rvts46">
    <w:name w:val="rvts46"/>
    <w:basedOn w:val="a0"/>
    <w:rsid w:val="00924A2B"/>
  </w:style>
  <w:style w:type="paragraph" w:styleId="a4">
    <w:name w:val="List Paragraph"/>
    <w:basedOn w:val="a"/>
    <w:uiPriority w:val="34"/>
    <w:qFormat/>
    <w:rsid w:val="00412540"/>
    <w:pPr>
      <w:ind w:left="720"/>
      <w:contextualSpacing/>
    </w:pPr>
  </w:style>
  <w:style w:type="character" w:styleId="a5">
    <w:name w:val="Strong"/>
    <w:basedOn w:val="a0"/>
    <w:uiPriority w:val="22"/>
    <w:qFormat/>
    <w:rsid w:val="00A8129D"/>
    <w:rPr>
      <w:b/>
      <w:bCs/>
    </w:rPr>
  </w:style>
  <w:style w:type="character" w:styleId="a6">
    <w:name w:val="Book Title"/>
    <w:basedOn w:val="a0"/>
    <w:uiPriority w:val="33"/>
    <w:qFormat/>
    <w:rsid w:val="00322AAC"/>
    <w:rPr>
      <w:b/>
      <w:bCs/>
      <w:smallCaps/>
      <w:spacing w:val="5"/>
    </w:rPr>
  </w:style>
  <w:style w:type="character" w:customStyle="1" w:styleId="rvts23">
    <w:name w:val="rvts23"/>
    <w:basedOn w:val="a0"/>
    <w:rsid w:val="00B37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423">
      <w:bodyDiv w:val="1"/>
      <w:marLeft w:val="0"/>
      <w:marRight w:val="0"/>
      <w:marTop w:val="0"/>
      <w:marBottom w:val="0"/>
      <w:divBdr>
        <w:top w:val="none" w:sz="0" w:space="0" w:color="auto"/>
        <w:left w:val="none" w:sz="0" w:space="0" w:color="auto"/>
        <w:bottom w:val="none" w:sz="0" w:space="0" w:color="auto"/>
        <w:right w:val="none" w:sz="0" w:space="0" w:color="auto"/>
      </w:divBdr>
    </w:div>
    <w:div w:id="417792813">
      <w:bodyDiv w:val="1"/>
      <w:marLeft w:val="0"/>
      <w:marRight w:val="0"/>
      <w:marTop w:val="0"/>
      <w:marBottom w:val="0"/>
      <w:divBdr>
        <w:top w:val="none" w:sz="0" w:space="0" w:color="auto"/>
        <w:left w:val="none" w:sz="0" w:space="0" w:color="auto"/>
        <w:bottom w:val="none" w:sz="0" w:space="0" w:color="auto"/>
        <w:right w:val="none" w:sz="0" w:space="0" w:color="auto"/>
      </w:divBdr>
    </w:div>
    <w:div w:id="1124498556">
      <w:bodyDiv w:val="1"/>
      <w:marLeft w:val="0"/>
      <w:marRight w:val="0"/>
      <w:marTop w:val="0"/>
      <w:marBottom w:val="0"/>
      <w:divBdr>
        <w:top w:val="none" w:sz="0" w:space="0" w:color="auto"/>
        <w:left w:val="none" w:sz="0" w:space="0" w:color="auto"/>
        <w:bottom w:val="none" w:sz="0" w:space="0" w:color="auto"/>
        <w:right w:val="none" w:sz="0" w:space="0" w:color="auto"/>
      </w:divBdr>
    </w:div>
    <w:div w:id="1572426521">
      <w:bodyDiv w:val="1"/>
      <w:marLeft w:val="0"/>
      <w:marRight w:val="0"/>
      <w:marTop w:val="0"/>
      <w:marBottom w:val="0"/>
      <w:divBdr>
        <w:top w:val="none" w:sz="0" w:space="0" w:color="auto"/>
        <w:left w:val="none" w:sz="0" w:space="0" w:color="auto"/>
        <w:bottom w:val="none" w:sz="0" w:space="0" w:color="auto"/>
        <w:right w:val="none" w:sz="0" w:space="0" w:color="auto"/>
      </w:divBdr>
    </w:div>
    <w:div w:id="198851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658-14" TargetMode="External"/><Relationship Id="rId3" Type="http://schemas.openxmlformats.org/officeDocument/2006/relationships/styles" Target="styles.xml"/><Relationship Id="rId7" Type="http://schemas.openxmlformats.org/officeDocument/2006/relationships/hyperlink" Target="https://zakon.rada.gov.ua/laws/show/2755-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7C6E9-85CC-44FB-B6B6-7B0284C84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10060</Words>
  <Characters>5735</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Божок Марія Олегівна</dc:creator>
  <cp:lastModifiedBy>Юлія Шешуряк</cp:lastModifiedBy>
  <cp:revision>14</cp:revision>
  <cp:lastPrinted>2020-01-16T20:25:00Z</cp:lastPrinted>
  <dcterms:created xsi:type="dcterms:W3CDTF">2020-01-28T08:08:00Z</dcterms:created>
  <dcterms:modified xsi:type="dcterms:W3CDTF">2020-01-28T09:08:00Z</dcterms:modified>
</cp:coreProperties>
</file>